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-335915</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F2029D"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693C2180" wp14:editId="42DE0FD4">
                <wp:simplePos x="0" y="0"/>
                <wp:positionH relativeFrom="margin">
                  <wp:posOffset>-65405</wp:posOffset>
                </wp:positionH>
                <wp:positionV relativeFrom="page">
                  <wp:posOffset>2197100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4F3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3pt" to="4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O31aAD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g/RFSKiE0UPwKrL5tY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Dt9WgA4QAAAAsBAAAPAAAAAAAAAAAAAAAAAKwEAABkcnMvZG93bnJldi54bWxQ&#10;SwUGAAAAAAQABADzAAAAugU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7216" behindDoc="0" locked="0" layoutInCell="0" allowOverlap="1" wp14:anchorId="5C121A2C" wp14:editId="3D82E1E0">
                <wp:simplePos x="0" y="0"/>
                <wp:positionH relativeFrom="margin">
                  <wp:posOffset>-65405</wp:posOffset>
                </wp:positionH>
                <wp:positionV relativeFrom="page">
                  <wp:posOffset>2282825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1D60"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9.75pt" to="484.3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8jUzF4QAAAAsBAAAPAAAAZHJzL2Rvd25yZXYueG1sTI/BTsMwDIbvSLxDZCQuaEvH&#10;tLKVplMZ7NIDEu3EOW1MW2icKsm28vYLEhIcbX/6/f3pdtIDO6F1vSEBi3kEDKkxqqdWwKHaz9bA&#10;nJek5GAIBXyjg212fZXKRJkzveGp9C0LIeQSKaDzfkw4d02HWrq5GZHC7cNYLX0YbcuVlecQrgd+&#10;H0Ux17Kn8KGTI+46bL7KoxZQv+TxrirM4bV6rwt7V3zm5dOzELc3U/4IzOPk/2D40Q/qkAWn2hxJ&#10;OTYImC2iZUAFLFebFbBAbOL1A7D6d8OzlP/vkF0AAAD//wMAUEsBAi0AFAAGAAgAAAAhALaDOJL+&#10;AAAA4QEAABMAAAAAAAAAAAAAAAAAAAAAAFtDb250ZW50X1R5cGVzXS54bWxQSwECLQAUAAYACAAA&#10;ACEAOP0h/9YAAACUAQAACwAAAAAAAAAAAAAAAAAvAQAAX3JlbHMvLnJlbHNQSwECLQAUAAYACAAA&#10;ACEAGDdTHU0CAABYBAAADgAAAAAAAAAAAAAAAAAuAgAAZHJzL2Uyb0RvYy54bWxQSwECLQAUAAYA&#10;CAAAACEAPI1MxeEAAAALAQAADwAAAAAAAAAAAAAAAACnBAAAZHJzL2Rvd25yZXYueG1sUEsFBgAA&#10;AAAEAAQA8wAAALUFAAAAAA==&#10;" o:allowincell="f" strokeweight=".7pt">
                <w10:wrap anchorx="margin" anchory="page"/>
              </v:line>
            </w:pict>
          </mc:Fallback>
        </mc:AlternateConten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DF21E4" w:rsidRDefault="00DF21E4" w:rsidP="005664BA">
      <w:pPr>
        <w:shd w:val="clear" w:color="auto" w:fill="FFFFFF"/>
        <w:spacing w:after="0" w:line="240" w:lineRule="auto"/>
        <w:jc w:val="center"/>
        <w:rPr>
          <w:rFonts w:ascii="Times New Roman" w:hAnsi="Times New Roman"/>
          <w:b/>
          <w:spacing w:val="30"/>
          <w:sz w:val="32"/>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B915A9" w:rsidRDefault="00AB4E33" w:rsidP="00AB4E33">
      <w:pPr>
        <w:shd w:val="clear" w:color="auto" w:fill="FFFFFF"/>
        <w:spacing w:after="0" w:line="240" w:lineRule="auto"/>
        <w:jc w:val="center"/>
        <w:rPr>
          <w:rFonts w:ascii="Times New Roman" w:hAnsi="Times New Roman"/>
          <w:sz w:val="28"/>
          <w:szCs w:val="24"/>
          <w:u w:val="single"/>
        </w:rPr>
      </w:pPr>
      <w:r w:rsidRPr="005C27A1">
        <w:rPr>
          <w:rFonts w:ascii="Times New Roman" w:hAnsi="Times New Roman"/>
          <w:sz w:val="28"/>
          <w:szCs w:val="24"/>
        </w:rPr>
        <w:t xml:space="preserve">от </w:t>
      </w:r>
      <w:r w:rsidRPr="00784E4B">
        <w:rPr>
          <w:rFonts w:ascii="Times New Roman" w:hAnsi="Times New Roman"/>
          <w:sz w:val="28"/>
          <w:szCs w:val="24"/>
        </w:rPr>
        <w:t>«</w:t>
      </w:r>
      <w:r w:rsidR="00784E4B" w:rsidRPr="00784E4B">
        <w:rPr>
          <w:rFonts w:ascii="Times New Roman" w:hAnsi="Times New Roman"/>
          <w:sz w:val="28"/>
          <w:szCs w:val="24"/>
        </w:rPr>
        <w:t>28</w:t>
      </w:r>
      <w:r w:rsidRPr="00784E4B">
        <w:rPr>
          <w:rFonts w:ascii="Times New Roman" w:hAnsi="Times New Roman"/>
          <w:sz w:val="28"/>
          <w:szCs w:val="24"/>
        </w:rPr>
        <w:t>»</w:t>
      </w:r>
      <w:r w:rsidR="00784E4B" w:rsidRPr="00784E4B">
        <w:rPr>
          <w:rFonts w:ascii="Times New Roman" w:hAnsi="Times New Roman"/>
          <w:sz w:val="28"/>
          <w:szCs w:val="24"/>
        </w:rPr>
        <w:t xml:space="preserve"> сентября </w:t>
      </w:r>
      <w:r w:rsidRPr="00784E4B">
        <w:rPr>
          <w:rFonts w:ascii="Times New Roman" w:hAnsi="Times New Roman"/>
          <w:sz w:val="28"/>
          <w:szCs w:val="24"/>
        </w:rPr>
        <w:t>20</w:t>
      </w:r>
      <w:r w:rsidR="00C67717" w:rsidRPr="00784E4B">
        <w:rPr>
          <w:rFonts w:ascii="Times New Roman" w:hAnsi="Times New Roman"/>
          <w:sz w:val="28"/>
          <w:szCs w:val="24"/>
        </w:rPr>
        <w:t>21</w:t>
      </w:r>
      <w:r w:rsidRPr="00040592">
        <w:rPr>
          <w:rFonts w:ascii="Times New Roman" w:hAnsi="Times New Roman"/>
          <w:sz w:val="28"/>
          <w:szCs w:val="24"/>
        </w:rPr>
        <w:t xml:space="preserve"> г.</w:t>
      </w:r>
      <w:r w:rsidRPr="005C27A1">
        <w:rPr>
          <w:rFonts w:ascii="Times New Roman" w:hAnsi="Times New Roman"/>
          <w:sz w:val="28"/>
          <w:szCs w:val="24"/>
        </w:rPr>
        <w:t xml:space="preserve"> № </w:t>
      </w:r>
      <w:r w:rsidR="00784E4B">
        <w:rPr>
          <w:rFonts w:ascii="Times New Roman" w:hAnsi="Times New Roman"/>
          <w:sz w:val="28"/>
          <w:szCs w:val="24"/>
        </w:rPr>
        <w:t>61</w:t>
      </w:r>
    </w:p>
    <w:p w:rsidR="007A6D15" w:rsidRPr="0075074C" w:rsidRDefault="007A6D15" w:rsidP="00AB4E33">
      <w:pPr>
        <w:shd w:val="clear" w:color="auto" w:fill="FFFFFF"/>
        <w:spacing w:after="0" w:line="240" w:lineRule="auto"/>
        <w:jc w:val="center"/>
        <w:rPr>
          <w:rFonts w:ascii="Times New Roman" w:hAnsi="Times New Roman"/>
          <w:sz w:val="24"/>
          <w:szCs w:val="24"/>
        </w:rPr>
      </w:pPr>
    </w:p>
    <w:p w:rsidR="00806970" w:rsidRPr="00806970" w:rsidRDefault="00806970" w:rsidP="00806970">
      <w:pPr>
        <w:spacing w:after="0" w:line="240" w:lineRule="auto"/>
        <w:jc w:val="center"/>
        <w:rPr>
          <w:rFonts w:ascii="Times New Roman" w:hAnsi="Times New Roman"/>
          <w:b/>
          <w:bCs/>
          <w:sz w:val="28"/>
          <w:szCs w:val="28"/>
        </w:rPr>
      </w:pPr>
      <w:r w:rsidRPr="00806970">
        <w:rPr>
          <w:rFonts w:ascii="Times New Roman" w:hAnsi="Times New Roman"/>
          <w:b/>
          <w:bCs/>
          <w:sz w:val="28"/>
          <w:szCs w:val="28"/>
        </w:rPr>
        <w:t>Об утверждении Положения «О муниципальном жилищном контроле на территории Железнодорожного внутригородского района городского округа Самара»</w:t>
      </w:r>
    </w:p>
    <w:p w:rsidR="00806970" w:rsidRPr="00806970" w:rsidRDefault="00806970" w:rsidP="00806970">
      <w:pPr>
        <w:spacing w:after="0" w:line="240" w:lineRule="auto"/>
        <w:jc w:val="center"/>
        <w:rPr>
          <w:rFonts w:ascii="Times New Roman" w:hAnsi="Times New Roman"/>
          <w:bCs/>
          <w:sz w:val="28"/>
          <w:szCs w:val="28"/>
        </w:rPr>
      </w:pPr>
    </w:p>
    <w:p w:rsidR="00806970" w:rsidRPr="00806970" w:rsidRDefault="00806970" w:rsidP="00806970">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806970">
        <w:rPr>
          <w:rFonts w:ascii="Times New Roman" w:eastAsia="Times New Roman" w:hAnsi="Times New Roman"/>
          <w:sz w:val="28"/>
          <w:szCs w:val="28"/>
          <w:lang w:eastAsia="ru-RU"/>
        </w:rPr>
        <w:t>Рассмотрев вопрос  об утверждении Положения «</w:t>
      </w:r>
      <w:r w:rsidRPr="00806970">
        <w:rPr>
          <w:rFonts w:ascii="Times New Roman" w:eastAsia="Times New Roman" w:hAnsi="Times New Roman"/>
          <w:bCs/>
          <w:sz w:val="28"/>
          <w:szCs w:val="28"/>
          <w:lang w:eastAsia="ru-RU"/>
        </w:rPr>
        <w:t xml:space="preserve">О муниципальном жилищном контроле на территории Железнодорожного внутригородского района городского округа Самара»,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Железнодорожного внутригородского района городского округа Самара Самарской области, </w:t>
      </w:r>
      <w:r w:rsidRPr="00806970">
        <w:rPr>
          <w:rFonts w:ascii="Times New Roman" w:eastAsia="Times New Roman" w:hAnsi="Times New Roman"/>
          <w:sz w:val="28"/>
          <w:szCs w:val="28"/>
          <w:lang w:eastAsia="ru-RU"/>
        </w:rPr>
        <w:t>Совет депутатов Железнодорожного внутригородского района городского округа Самара</w:t>
      </w:r>
    </w:p>
    <w:p w:rsidR="00806970" w:rsidRPr="00806970" w:rsidRDefault="00806970" w:rsidP="00806970">
      <w:pPr>
        <w:tabs>
          <w:tab w:val="left" w:pos="0"/>
          <w:tab w:val="left" w:pos="284"/>
        </w:tabs>
        <w:spacing w:after="0" w:line="240" w:lineRule="auto"/>
        <w:rPr>
          <w:rFonts w:ascii="Times New Roman" w:eastAsia="Times New Roman" w:hAnsi="Times New Roman"/>
          <w:b/>
          <w:sz w:val="28"/>
          <w:szCs w:val="28"/>
          <w:lang w:eastAsia="ru-RU"/>
        </w:rPr>
      </w:pPr>
    </w:p>
    <w:p w:rsidR="00806970" w:rsidRPr="00806970" w:rsidRDefault="00806970" w:rsidP="00806970">
      <w:pPr>
        <w:tabs>
          <w:tab w:val="left" w:pos="0"/>
          <w:tab w:val="left" w:pos="284"/>
        </w:tabs>
        <w:spacing w:after="0" w:line="240" w:lineRule="auto"/>
        <w:jc w:val="center"/>
        <w:rPr>
          <w:rFonts w:ascii="Times New Roman" w:eastAsia="Times New Roman" w:hAnsi="Times New Roman"/>
          <w:b/>
          <w:sz w:val="28"/>
          <w:szCs w:val="28"/>
          <w:lang w:eastAsia="ru-RU"/>
        </w:rPr>
      </w:pPr>
      <w:r w:rsidRPr="00806970">
        <w:rPr>
          <w:rFonts w:ascii="Times New Roman" w:eastAsia="Times New Roman" w:hAnsi="Times New Roman"/>
          <w:b/>
          <w:sz w:val="28"/>
          <w:szCs w:val="28"/>
          <w:lang w:eastAsia="ru-RU"/>
        </w:rPr>
        <w:t>РЕШИЛ:</w:t>
      </w:r>
    </w:p>
    <w:p w:rsidR="00806970" w:rsidRPr="00806970" w:rsidRDefault="00806970" w:rsidP="00806970">
      <w:pPr>
        <w:tabs>
          <w:tab w:val="left" w:pos="0"/>
          <w:tab w:val="left" w:pos="284"/>
        </w:tabs>
        <w:spacing w:after="0" w:line="240" w:lineRule="auto"/>
        <w:jc w:val="center"/>
        <w:rPr>
          <w:rFonts w:ascii="Times New Roman" w:eastAsia="Times New Roman" w:hAnsi="Times New Roman"/>
          <w:b/>
          <w:sz w:val="28"/>
          <w:szCs w:val="28"/>
          <w:lang w:eastAsia="ru-RU"/>
        </w:rPr>
      </w:pPr>
    </w:p>
    <w:p w:rsidR="00806970" w:rsidRPr="00806970" w:rsidRDefault="00806970" w:rsidP="00806970">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1. Утвердить Положение «</w:t>
      </w:r>
      <w:r w:rsidRPr="00806970">
        <w:rPr>
          <w:rFonts w:ascii="Times New Roman" w:eastAsia="Times New Roman" w:hAnsi="Times New Roman"/>
          <w:bCs/>
          <w:sz w:val="28"/>
          <w:szCs w:val="28"/>
          <w:lang w:eastAsia="ru-RU"/>
        </w:rPr>
        <w:t>О муниципальном жилищном контроле на территории Железнодорожного внутригородского района городского округа Самара»</w:t>
      </w:r>
      <w:r w:rsidRPr="00806970">
        <w:rPr>
          <w:rFonts w:ascii="Times New Roman" w:eastAsia="Times New Roman" w:hAnsi="Times New Roman"/>
          <w:sz w:val="28"/>
          <w:szCs w:val="28"/>
          <w:lang w:eastAsia="ru-RU"/>
        </w:rPr>
        <w:t xml:space="preserve"> (прилагается).</w:t>
      </w:r>
    </w:p>
    <w:p w:rsidR="00806970" w:rsidRPr="00806970" w:rsidRDefault="00806970" w:rsidP="00806970">
      <w:pPr>
        <w:widowControl w:val="0"/>
        <w:autoSpaceDE w:val="0"/>
        <w:autoSpaceDN w:val="0"/>
        <w:spacing w:after="0" w:line="240" w:lineRule="auto"/>
        <w:jc w:val="both"/>
        <w:rPr>
          <w:rFonts w:ascii="Times New Roman" w:eastAsia="Times New Roman" w:hAnsi="Times New Roman"/>
          <w:sz w:val="28"/>
          <w:szCs w:val="28"/>
          <w:lang w:eastAsia="ru-RU"/>
        </w:rPr>
      </w:pPr>
    </w:p>
    <w:p w:rsidR="00806970" w:rsidRPr="00806970" w:rsidRDefault="00806970" w:rsidP="00806970">
      <w:pPr>
        <w:tabs>
          <w:tab w:val="left" w:pos="0"/>
        </w:tabs>
        <w:spacing w:after="0" w:line="240" w:lineRule="auto"/>
        <w:ind w:firstLine="709"/>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2.  Официально опубликовать настоящее Решение.</w:t>
      </w:r>
    </w:p>
    <w:p w:rsidR="00806970" w:rsidRPr="00806970" w:rsidRDefault="00806970" w:rsidP="00806970">
      <w:pPr>
        <w:tabs>
          <w:tab w:val="left" w:pos="0"/>
        </w:tabs>
        <w:spacing w:after="0" w:line="240" w:lineRule="auto"/>
        <w:ind w:firstLine="709"/>
        <w:jc w:val="both"/>
        <w:rPr>
          <w:rFonts w:ascii="Times New Roman" w:eastAsia="Times New Roman" w:hAnsi="Times New Roman"/>
          <w:sz w:val="28"/>
          <w:szCs w:val="28"/>
          <w:lang w:eastAsia="ru-RU"/>
        </w:rPr>
      </w:pPr>
    </w:p>
    <w:p w:rsidR="00806970" w:rsidRPr="00806970" w:rsidRDefault="00806970" w:rsidP="00806970">
      <w:pPr>
        <w:tabs>
          <w:tab w:val="left" w:pos="1080"/>
        </w:tabs>
        <w:spacing w:after="0" w:line="240" w:lineRule="auto"/>
        <w:ind w:firstLine="709"/>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3. Настоящее Решение вступает в силу с 1 января 2022 года.</w:t>
      </w:r>
    </w:p>
    <w:p w:rsidR="00806970" w:rsidRPr="00806970" w:rsidRDefault="00806970" w:rsidP="00806970">
      <w:pPr>
        <w:tabs>
          <w:tab w:val="left" w:pos="1080"/>
        </w:tabs>
        <w:spacing w:after="0" w:line="240" w:lineRule="auto"/>
        <w:ind w:firstLine="709"/>
        <w:jc w:val="both"/>
        <w:rPr>
          <w:rFonts w:ascii="Times New Roman" w:eastAsia="Times New Roman" w:hAnsi="Times New Roman"/>
          <w:sz w:val="28"/>
          <w:szCs w:val="28"/>
          <w:lang w:eastAsia="ru-RU"/>
        </w:rPr>
      </w:pPr>
    </w:p>
    <w:p w:rsidR="00806970" w:rsidRPr="00806970" w:rsidRDefault="00806970" w:rsidP="00806970">
      <w:pPr>
        <w:tabs>
          <w:tab w:val="left" w:pos="1080"/>
        </w:tabs>
        <w:spacing w:after="0" w:line="240" w:lineRule="auto"/>
        <w:ind w:firstLine="709"/>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4. Контроль за исполнением настоящего Решения возложить на комитет по местному самоуправлению.</w:t>
      </w:r>
    </w:p>
    <w:p w:rsidR="00DF21E4" w:rsidRPr="00DF21E4" w:rsidRDefault="00DF21E4" w:rsidP="00DF21E4">
      <w:pPr>
        <w:autoSpaceDE w:val="0"/>
        <w:autoSpaceDN w:val="0"/>
        <w:adjustRightInd w:val="0"/>
        <w:spacing w:after="0"/>
        <w:jc w:val="both"/>
        <w:outlineLvl w:val="0"/>
        <w:rPr>
          <w:rFonts w:ascii="Times New Roman" w:eastAsiaTheme="minorEastAsia" w:hAnsi="Times New Roman"/>
          <w:b/>
          <w:sz w:val="28"/>
          <w:szCs w:val="28"/>
          <w:lang w:eastAsia="ru-RU"/>
        </w:rPr>
      </w:pP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Глава Железнодорожного</w:t>
      </w: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 xml:space="preserve">внутригородского района </w:t>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t xml:space="preserve">    </w:t>
      </w:r>
      <w:r w:rsidRPr="006428DD">
        <w:rPr>
          <w:rFonts w:ascii="Times New Roman" w:eastAsia="Times New Roman" w:hAnsi="Times New Roman"/>
          <w:b/>
          <w:bCs/>
          <w:sz w:val="28"/>
          <w:szCs w:val="28"/>
          <w:lang w:eastAsia="ru-RU"/>
        </w:rPr>
        <w:tab/>
        <w:t xml:space="preserve">               В.В. Тюнин</w:t>
      </w:r>
    </w:p>
    <w:p w:rsidR="006428DD"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CA6473" w:rsidRDefault="00CA6473"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5E7758"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 xml:space="preserve">Председатель </w:t>
      </w:r>
      <w:r w:rsidR="005E7758">
        <w:rPr>
          <w:rFonts w:ascii="Times New Roman" w:eastAsia="Times New Roman" w:hAnsi="Times New Roman"/>
          <w:b/>
          <w:sz w:val="28"/>
          <w:szCs w:val="28"/>
          <w:lang w:eastAsia="ru-RU"/>
        </w:rPr>
        <w:t xml:space="preserve"> </w:t>
      </w:r>
    </w:p>
    <w:p w:rsidR="002B6C9F" w:rsidRDefault="006428DD" w:rsidP="00806970">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Совета депутатов                                                                                 Н.Л. Скобеев</w:t>
      </w:r>
    </w:p>
    <w:p w:rsidR="00806970" w:rsidRDefault="00806970" w:rsidP="00806970">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806970" w:rsidRPr="00806970" w:rsidRDefault="00806970"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 xml:space="preserve">              Приложение </w:t>
      </w:r>
    </w:p>
    <w:p w:rsidR="00806970" w:rsidRPr="00806970" w:rsidRDefault="00806970"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 xml:space="preserve">к Решению Совета депутатов </w:t>
      </w:r>
    </w:p>
    <w:p w:rsidR="00806970" w:rsidRPr="00806970" w:rsidRDefault="00806970" w:rsidP="008069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 xml:space="preserve">                                                                  Железнодорожного внутригородского</w:t>
      </w:r>
    </w:p>
    <w:p w:rsidR="00806970" w:rsidRPr="00806970" w:rsidRDefault="00806970"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 xml:space="preserve">района городского округа Самара </w:t>
      </w:r>
    </w:p>
    <w:p w:rsidR="00806970" w:rsidRPr="00806970" w:rsidRDefault="00784E4B"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_______________2021 г.№____</w:t>
      </w:r>
    </w:p>
    <w:p w:rsidR="00806970" w:rsidRPr="00806970" w:rsidRDefault="00806970" w:rsidP="00806970">
      <w:pPr>
        <w:widowControl w:val="0"/>
        <w:autoSpaceDE w:val="0"/>
        <w:autoSpaceDN w:val="0"/>
        <w:spacing w:after="0" w:line="240" w:lineRule="auto"/>
        <w:contextualSpacing/>
        <w:rPr>
          <w:rFonts w:ascii="Times New Roman" w:eastAsia="Times New Roman" w:hAnsi="Times New Roman"/>
          <w:sz w:val="28"/>
          <w:szCs w:val="28"/>
          <w:lang w:eastAsia="ru-RU"/>
        </w:rPr>
      </w:pPr>
    </w:p>
    <w:p w:rsidR="00806970" w:rsidRPr="00806970" w:rsidRDefault="00806970" w:rsidP="00806970">
      <w:pPr>
        <w:widowControl w:val="0"/>
        <w:autoSpaceDE w:val="0"/>
        <w:autoSpaceDN w:val="0"/>
        <w:spacing w:after="0" w:line="240" w:lineRule="auto"/>
        <w:contextualSpacing/>
        <w:rPr>
          <w:rFonts w:ascii="Times New Roman" w:eastAsia="Times New Roman" w:hAnsi="Times New Roman"/>
          <w:b/>
          <w:sz w:val="28"/>
          <w:szCs w:val="28"/>
          <w:lang w:eastAsia="ru-RU"/>
        </w:rPr>
      </w:pPr>
    </w:p>
    <w:p w:rsidR="00806970" w:rsidRPr="00806970" w:rsidRDefault="00E706AE" w:rsidP="00E706AE">
      <w:pPr>
        <w:tabs>
          <w:tab w:val="left" w:pos="7371"/>
        </w:tabs>
        <w:spacing w:after="0" w:line="240" w:lineRule="auto"/>
        <w:ind w:firstLine="851"/>
        <w:contextualSpacing/>
        <w:rPr>
          <w:rFonts w:ascii="Times New Roman" w:eastAsia="Times New Roman" w:hAnsi="Times New Roman"/>
          <w:b/>
          <w:sz w:val="28"/>
          <w:szCs w:val="28"/>
        </w:rPr>
      </w:pPr>
      <w:r>
        <w:rPr>
          <w:rFonts w:ascii="Times New Roman" w:eastAsia="Times New Roman" w:hAnsi="Times New Roman"/>
          <w:b/>
          <w:sz w:val="28"/>
          <w:szCs w:val="28"/>
        </w:rPr>
        <w:t xml:space="preserve">                                            </w:t>
      </w:r>
      <w:r w:rsidR="00806970" w:rsidRPr="00806970">
        <w:rPr>
          <w:rFonts w:ascii="Times New Roman" w:eastAsia="Times New Roman" w:hAnsi="Times New Roman"/>
          <w:b/>
          <w:sz w:val="28"/>
          <w:szCs w:val="28"/>
        </w:rPr>
        <w:t>ПОЛОЖЕНИЕ</w:t>
      </w:r>
    </w:p>
    <w:p w:rsidR="00806970" w:rsidRPr="00806970" w:rsidRDefault="00806970" w:rsidP="00806970">
      <w:pPr>
        <w:tabs>
          <w:tab w:val="left" w:pos="7371"/>
        </w:tabs>
        <w:spacing w:after="0" w:line="240" w:lineRule="auto"/>
        <w:ind w:firstLine="851"/>
        <w:contextualSpacing/>
        <w:jc w:val="center"/>
        <w:rPr>
          <w:rFonts w:ascii="Times New Roman" w:eastAsia="Times New Roman" w:hAnsi="Times New Roman"/>
          <w:b/>
          <w:sz w:val="28"/>
          <w:szCs w:val="28"/>
        </w:rPr>
      </w:pPr>
      <w:r w:rsidRPr="00806970">
        <w:rPr>
          <w:rFonts w:ascii="Times New Roman" w:eastAsia="Times New Roman" w:hAnsi="Times New Roman"/>
          <w:b/>
          <w:bCs/>
          <w:sz w:val="28"/>
          <w:szCs w:val="28"/>
        </w:rPr>
        <w:t>О муниципальном жилищном контроле на территории Железнодорожного внутригородского района городского округа Самара</w:t>
      </w:r>
    </w:p>
    <w:p w:rsidR="00806970" w:rsidRPr="00806970" w:rsidRDefault="00806970" w:rsidP="00806970">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p>
    <w:p w:rsidR="00806970" w:rsidRPr="00806970" w:rsidRDefault="00806970" w:rsidP="00806970">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 xml:space="preserve">РАЗДЕЛ </w:t>
      </w:r>
      <w:r w:rsidRPr="00806970">
        <w:rPr>
          <w:rFonts w:ascii="Times New Roman" w:eastAsia="Times New Roman" w:hAnsi="Times New Roman"/>
          <w:b/>
          <w:color w:val="000000"/>
          <w:sz w:val="28"/>
          <w:szCs w:val="28"/>
          <w:lang w:val="en-US" w:eastAsia="ru-RU"/>
        </w:rPr>
        <w:t>I</w:t>
      </w:r>
      <w:bookmarkStart w:id="0" w:name="_GoBack"/>
      <w:bookmarkEnd w:id="0"/>
    </w:p>
    <w:p w:rsidR="00806970" w:rsidRPr="00806970" w:rsidRDefault="00806970" w:rsidP="00806970">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p>
    <w:p w:rsidR="00806970" w:rsidRPr="00806970" w:rsidRDefault="00806970" w:rsidP="00806970">
      <w:pPr>
        <w:widowControl w:val="0"/>
        <w:autoSpaceDE w:val="0"/>
        <w:autoSpaceDN w:val="0"/>
        <w:adjustRightInd w:val="0"/>
        <w:spacing w:after="0" w:line="240" w:lineRule="auto"/>
        <w:contextualSpacing/>
        <w:jc w:val="center"/>
        <w:outlineLvl w:val="0"/>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ОБЩИЕ ПОЛОЖЕНИЯ</w:t>
      </w:r>
    </w:p>
    <w:p w:rsidR="00806970" w:rsidRPr="00806970" w:rsidRDefault="00806970" w:rsidP="00806970">
      <w:pPr>
        <w:widowControl w:val="0"/>
        <w:autoSpaceDE w:val="0"/>
        <w:autoSpaceDN w:val="0"/>
        <w:adjustRightInd w:val="0"/>
        <w:spacing w:after="0" w:line="240" w:lineRule="auto"/>
        <w:ind w:firstLine="540"/>
        <w:contextualSpacing/>
        <w:jc w:val="both"/>
        <w:rPr>
          <w:rFonts w:ascii="Times New Roman" w:eastAsia="Times New Roman" w:hAnsi="Times New Roman"/>
          <w:color w:val="000000"/>
          <w:sz w:val="28"/>
          <w:szCs w:val="28"/>
          <w:lang w:eastAsia="ru-RU"/>
        </w:rPr>
      </w:pP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1. Настоящее Положение устанавливает порядок осуществления муниципального жилищного контроля на территории Железнодорожного внутригородского района городского округа Самара. </w:t>
      </w:r>
    </w:p>
    <w:p w:rsidR="00806970" w:rsidRPr="00806970" w:rsidRDefault="00806970" w:rsidP="00806970">
      <w:pPr>
        <w:autoSpaceDE w:val="0"/>
        <w:autoSpaceDN w:val="0"/>
        <w:adjustRightInd w:val="0"/>
        <w:spacing w:after="0" w:line="240" w:lineRule="auto"/>
        <w:ind w:firstLine="709"/>
        <w:jc w:val="both"/>
        <w:rPr>
          <w:rFonts w:ascii="Times New Roman" w:hAnsi="Times New Roman"/>
          <w:color w:val="FF0000"/>
          <w:sz w:val="28"/>
          <w:szCs w:val="28"/>
        </w:rPr>
      </w:pPr>
      <w:r w:rsidRPr="00806970">
        <w:rPr>
          <w:rFonts w:ascii="Times New Roman" w:eastAsia="Times New Roman" w:hAnsi="Times New Roman"/>
          <w:color w:val="000000"/>
          <w:sz w:val="28"/>
          <w:szCs w:val="28"/>
          <w:lang w:eastAsia="ru-RU"/>
        </w:rPr>
        <w:t xml:space="preserve">2. Под муниципальным жилищным контролем </w:t>
      </w:r>
      <w:r w:rsidRPr="00806970">
        <w:rPr>
          <w:rFonts w:ascii="Times New Roman" w:hAnsi="Times New Roman"/>
          <w:color w:val="000000"/>
          <w:sz w:val="28"/>
          <w:szCs w:val="28"/>
        </w:rPr>
        <w:t>понимается деятельность органа, у</w:t>
      </w:r>
      <w:r w:rsidRPr="00806970">
        <w:rPr>
          <w:rFonts w:ascii="Liberation Serif" w:hAnsi="Liberation Serif"/>
          <w:color w:val="000000"/>
          <w:sz w:val="28"/>
          <w:szCs w:val="28"/>
          <w:shd w:val="clear" w:color="auto" w:fill="FFFFFF"/>
        </w:rPr>
        <w:t>полномоченного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color w:val="000000"/>
          <w:sz w:val="28"/>
          <w:szCs w:val="28"/>
          <w:lang w:eastAsia="ru-RU"/>
        </w:rPr>
        <w:t>3.</w:t>
      </w:r>
      <w:r w:rsidRPr="00806970">
        <w:rPr>
          <w:rFonts w:ascii="Times New Roman" w:hAnsi="Times New Roman"/>
          <w:iCs/>
          <w:color w:val="000000"/>
          <w:sz w:val="28"/>
          <w:szCs w:val="28"/>
        </w:rPr>
        <w:t xml:space="preserve"> </w:t>
      </w:r>
      <w:r w:rsidRPr="00806970">
        <w:rPr>
          <w:rFonts w:ascii="Times New Roman" w:eastAsia="Times New Roman" w:hAnsi="Times New Roman"/>
          <w:iCs/>
          <w:color w:val="000000"/>
          <w:sz w:val="28"/>
          <w:szCs w:val="28"/>
          <w:lang w:eastAsia="ru-RU"/>
        </w:rPr>
        <w:t>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жилищным законодательством в отношении муниципального жилищного фонда:</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 xml:space="preserve">1) требований к использованию и сохранности жилищного фонда, в том числе </w:t>
      </w:r>
      <w:hyperlink r:id="rId9" w:history="1">
        <w:r w:rsidRPr="00806970">
          <w:rPr>
            <w:rFonts w:ascii="Times New Roman" w:hAnsi="Times New Roman"/>
            <w:color w:val="0000FF"/>
            <w:sz w:val="28"/>
            <w:szCs w:val="28"/>
          </w:rPr>
          <w:t>требований</w:t>
        </w:r>
      </w:hyperlink>
      <w:r w:rsidRPr="00806970">
        <w:rPr>
          <w:rFonts w:ascii="Times New Roman" w:hAnsi="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 xml:space="preserve">2) требований к </w:t>
      </w:r>
      <w:hyperlink r:id="rId10" w:history="1">
        <w:r w:rsidRPr="00806970">
          <w:rPr>
            <w:rFonts w:ascii="Times New Roman" w:hAnsi="Times New Roman"/>
            <w:color w:val="0000FF"/>
            <w:sz w:val="28"/>
            <w:szCs w:val="28"/>
          </w:rPr>
          <w:t>формированию</w:t>
        </w:r>
      </w:hyperlink>
      <w:r w:rsidRPr="00806970">
        <w:rPr>
          <w:rFonts w:ascii="Times New Roman" w:hAnsi="Times New Roman"/>
          <w:sz w:val="28"/>
          <w:szCs w:val="28"/>
        </w:rPr>
        <w:t xml:space="preserve"> фондов капитального ремонта;</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806970">
        <w:rPr>
          <w:rFonts w:ascii="Times New Roman" w:hAnsi="Times New Roman"/>
          <w:sz w:val="28"/>
          <w:szCs w:val="28"/>
        </w:rPr>
        <w:lastRenderedPageBreak/>
        <w:t>работы по содержанию и ремонту общего имущества в многоквартирных домах;</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10) требований к обеспечению доступности для инвалидов помещений в многоквартирных домах;</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11) требований к предоставлению жилых помещений в наемных домах социального использования.</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4. Муниципальный жилищный контроль осуществляется Администрацией Железнодорожного внутригородского района городского округа Самара в лице отдела муниципального контроля                                                  (далее – уполномоченный орган).</w:t>
      </w:r>
    </w:p>
    <w:p w:rsidR="00806970" w:rsidRPr="00806970" w:rsidRDefault="00806970" w:rsidP="00806970">
      <w:pPr>
        <w:autoSpaceDE w:val="0"/>
        <w:autoSpaceDN w:val="0"/>
        <w:adjustRightInd w:val="0"/>
        <w:spacing w:after="0" w:line="240" w:lineRule="auto"/>
        <w:ind w:firstLine="709"/>
        <w:contextualSpacing/>
        <w:jc w:val="both"/>
        <w:rPr>
          <w:rFonts w:ascii="Times New Roman" w:hAnsi="Times New Roman"/>
          <w:iCs/>
          <w:color w:val="000000"/>
          <w:sz w:val="28"/>
          <w:szCs w:val="28"/>
        </w:rPr>
      </w:pPr>
      <w:r w:rsidRPr="00806970">
        <w:rPr>
          <w:rFonts w:ascii="Times New Roman" w:eastAsia="Times New Roman" w:hAnsi="Times New Roman"/>
          <w:iCs/>
          <w:color w:val="000000"/>
          <w:sz w:val="28"/>
          <w:szCs w:val="28"/>
          <w:lang w:eastAsia="ru-RU"/>
        </w:rPr>
        <w:t xml:space="preserve">5. </w:t>
      </w:r>
      <w:r w:rsidRPr="00806970">
        <w:rPr>
          <w:rFonts w:ascii="Times New Roman" w:hAnsi="Times New Roman"/>
          <w:iCs/>
          <w:color w:val="000000"/>
          <w:sz w:val="28"/>
          <w:szCs w:val="28"/>
        </w:rPr>
        <w:t>От имени уполномоченного органа муниципальный жилищный контроль вправе осуществлять следующие должностные лица:</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1) Руководитель (заместитель руководителя) уполномоченного органа.</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 xml:space="preserve">2) Должностное лицо уполномоченного органа, в должностные обязанности которого в соответствии с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 инспектор). </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Должностным лицом, уполномоченным на принятие решения о проведении контрольных (надзорных) мероприятий, является руководитель (заместитель руководителя) уполномоченного органа.</w:t>
      </w:r>
    </w:p>
    <w:p w:rsidR="00806970" w:rsidRPr="00806970" w:rsidRDefault="00806970" w:rsidP="00806970">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6. Инспектор, при осуществлении муниципального жилищного контроля обязан соблюдать законодательство Российской Федерации и нести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06970" w:rsidRPr="00806970" w:rsidRDefault="00806970" w:rsidP="00806970">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7.  Инспектор, при проведении контрольного мероприятия в пределах своих полномочий и в объеме проводимых контрольных действий имеет право:</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 xml:space="preserve">7) обращаться в соответствии с Федеральным </w:t>
      </w:r>
      <w:hyperlink r:id="rId11" w:history="1">
        <w:r w:rsidRPr="00806970">
          <w:rPr>
            <w:rFonts w:ascii="Times New Roman" w:hAnsi="Times New Roman"/>
            <w:color w:val="000000"/>
            <w:sz w:val="28"/>
            <w:szCs w:val="28"/>
          </w:rPr>
          <w:t>законом</w:t>
        </w:r>
      </w:hyperlink>
      <w:r w:rsidRPr="00806970">
        <w:rPr>
          <w:rFonts w:ascii="Times New Roman" w:hAnsi="Times New Roman"/>
          <w:color w:val="000000"/>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8) совершать иные действия, предусмотренные федеральными законами, настоящим положением.</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FF0000"/>
          <w:sz w:val="28"/>
          <w:szCs w:val="28"/>
        </w:rPr>
      </w:pPr>
      <w:r w:rsidRPr="00806970">
        <w:rPr>
          <w:rFonts w:ascii="Times New Roman" w:eastAsia="Times New Roman" w:hAnsi="Times New Roman"/>
          <w:iCs/>
          <w:color w:val="000000"/>
          <w:sz w:val="28"/>
          <w:szCs w:val="28"/>
          <w:lang w:eastAsia="ru-RU"/>
        </w:rPr>
        <w:tab/>
        <w:t xml:space="preserve">8. </w:t>
      </w:r>
      <w:r w:rsidRPr="00806970">
        <w:rPr>
          <w:rFonts w:ascii="Times New Roman" w:hAnsi="Times New Roman"/>
          <w:iCs/>
          <w:color w:val="000000"/>
          <w:sz w:val="28"/>
          <w:szCs w:val="28"/>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r w:rsidRPr="00806970">
        <w:rPr>
          <w:rFonts w:ascii="Times New Roman" w:hAnsi="Times New Roman"/>
          <w:color w:val="FF0000"/>
          <w:sz w:val="28"/>
          <w:szCs w:val="28"/>
        </w:rPr>
        <w:t xml:space="preserve"> </w:t>
      </w:r>
    </w:p>
    <w:p w:rsidR="00806970" w:rsidRPr="00806970" w:rsidRDefault="00806970" w:rsidP="00806970">
      <w:pPr>
        <w:autoSpaceDE w:val="0"/>
        <w:autoSpaceDN w:val="0"/>
        <w:adjustRightInd w:val="0"/>
        <w:spacing w:after="0" w:line="240" w:lineRule="auto"/>
        <w:ind w:firstLine="709"/>
        <w:jc w:val="both"/>
        <w:rPr>
          <w:rFonts w:ascii="Times New Roman" w:hAnsi="Times New Roman"/>
          <w:color w:val="000000"/>
          <w:sz w:val="28"/>
          <w:szCs w:val="28"/>
        </w:rPr>
      </w:pPr>
      <w:r w:rsidRPr="00806970">
        <w:rPr>
          <w:rFonts w:ascii="Times New Roman" w:hAnsi="Times New Roman"/>
          <w:color w:val="000000"/>
          <w:sz w:val="28"/>
          <w:szCs w:val="28"/>
        </w:rPr>
        <w:t>9. Объектами муниципального жилищного контроля являются: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2) результаты деятельности граждан и организаций, в том числе работы и услуги, к которым предъявляются обязательные требования;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3) здания, помещения, сооружения, которыми граждане и организации владеют и (или) пользуются, к которым предъявляются обязательные требования.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 xml:space="preserve">10. Уполномоченным органом обеспечивается учет объектов контроля путем внесения информации об объектах контроля в журнал учета, </w:t>
      </w:r>
      <w:r w:rsidRPr="00806970">
        <w:rPr>
          <w:rFonts w:ascii="Times New Roman" w:hAnsi="Times New Roman"/>
          <w:bCs/>
          <w:color w:val="000000"/>
          <w:sz w:val="28"/>
          <w:szCs w:val="28"/>
        </w:rPr>
        <w:t xml:space="preserve">оформляемого в соответствии с типовой формой, </w:t>
      </w:r>
      <w:r w:rsidRPr="00806970">
        <w:rPr>
          <w:rFonts w:ascii="Times New Roman" w:hAnsi="Times New Roman"/>
          <w:color w:val="000000"/>
          <w:sz w:val="28"/>
          <w:szCs w:val="28"/>
        </w:rPr>
        <w:t xml:space="preserve">утверждаемой распоряжением Администрации Железнодорожного внутригородского района городского округа Самара. </w:t>
      </w:r>
    </w:p>
    <w:p w:rsidR="00806970" w:rsidRPr="00806970" w:rsidRDefault="00806970" w:rsidP="00806970">
      <w:pPr>
        <w:autoSpaceDE w:val="0"/>
        <w:autoSpaceDN w:val="0"/>
        <w:adjustRightInd w:val="0"/>
        <w:spacing w:after="0" w:line="240" w:lineRule="auto"/>
        <w:ind w:firstLine="709"/>
        <w:jc w:val="both"/>
        <w:rPr>
          <w:rFonts w:ascii="Times New Roman" w:hAnsi="Times New Roman"/>
          <w:color w:val="000000"/>
          <w:sz w:val="28"/>
          <w:szCs w:val="28"/>
        </w:rPr>
      </w:pPr>
      <w:r w:rsidRPr="00806970">
        <w:rPr>
          <w:rFonts w:ascii="Times New Roman" w:hAnsi="Times New Roman"/>
          <w:color w:val="000000"/>
          <w:sz w:val="28"/>
          <w:szCs w:val="28"/>
        </w:rPr>
        <w:t>1) Уполномоченный орган обеспечивает актуальность сведений об объектах контроля в журнале учета объектов контроля;</w:t>
      </w:r>
    </w:p>
    <w:p w:rsidR="00806970" w:rsidRPr="00806970" w:rsidRDefault="00806970" w:rsidP="00806970">
      <w:pPr>
        <w:spacing w:after="0" w:line="240" w:lineRule="auto"/>
        <w:ind w:firstLine="709"/>
        <w:contextualSpacing/>
        <w:jc w:val="both"/>
        <w:rPr>
          <w:rFonts w:ascii="Times New Roman" w:hAnsi="Times New Roman"/>
          <w:color w:val="000000"/>
          <w:sz w:val="28"/>
          <w:szCs w:val="28"/>
        </w:rPr>
      </w:pPr>
      <w:r w:rsidRPr="00806970">
        <w:rPr>
          <w:rFonts w:ascii="Liberation Serif" w:hAnsi="Liberation Serif"/>
          <w:color w:val="000000"/>
          <w:sz w:val="28"/>
          <w:szCs w:val="28"/>
          <w:shd w:val="clear" w:color="auto" w:fill="FFFFFF"/>
        </w:rPr>
        <w:t>2) 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806970" w:rsidRPr="00806970" w:rsidRDefault="00806970" w:rsidP="00806970">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11.  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806970" w:rsidRPr="00806970" w:rsidRDefault="00806970" w:rsidP="00806970">
      <w:pPr>
        <w:widowControl w:val="0"/>
        <w:autoSpaceDE w:val="0"/>
        <w:autoSpaceDN w:val="0"/>
        <w:spacing w:before="220"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06970" w:rsidRPr="00806970" w:rsidRDefault="00806970" w:rsidP="00806970">
      <w:pPr>
        <w:spacing w:line="240" w:lineRule="auto"/>
        <w:ind w:firstLine="709"/>
        <w:contextualSpacing/>
        <w:jc w:val="both"/>
        <w:rPr>
          <w:rFonts w:ascii="Times New Roman" w:hAnsi="Times New Roman"/>
          <w:color w:val="000000"/>
          <w:sz w:val="28"/>
          <w:szCs w:val="28"/>
        </w:rPr>
      </w:pPr>
      <w:r w:rsidRPr="00806970">
        <w:rPr>
          <w:rFonts w:ascii="Times New Roman" w:eastAsia="Times New Roman" w:hAnsi="Times New Roman"/>
          <w:iCs/>
          <w:color w:val="000000"/>
          <w:sz w:val="28"/>
          <w:szCs w:val="28"/>
          <w:lang w:eastAsia="ru-RU"/>
        </w:rPr>
        <w:t xml:space="preserve"> 13. </w:t>
      </w:r>
      <w:r w:rsidRPr="00806970">
        <w:rPr>
          <w:rFonts w:ascii="Times New Roman" w:hAnsi="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2" w:history="1">
        <w:r w:rsidRPr="00806970">
          <w:rPr>
            <w:rFonts w:ascii="Times New Roman" w:hAnsi="Times New Roman"/>
            <w:color w:val="000000"/>
            <w:sz w:val="28"/>
            <w:szCs w:val="28"/>
          </w:rPr>
          <w:t>закона</w:t>
        </w:r>
      </w:hyperlink>
      <w:r w:rsidRPr="00806970">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06970" w:rsidRPr="00806970" w:rsidRDefault="00806970" w:rsidP="00806970">
      <w:pPr>
        <w:spacing w:line="240" w:lineRule="auto"/>
        <w:ind w:firstLine="709"/>
        <w:contextualSpacing/>
        <w:jc w:val="both"/>
        <w:rPr>
          <w:rFonts w:ascii="Times New Roman" w:hAnsi="Times New Roman"/>
          <w:color w:val="000000"/>
          <w:sz w:val="28"/>
          <w:szCs w:val="28"/>
        </w:rPr>
      </w:pPr>
      <w:r w:rsidRPr="00806970">
        <w:rPr>
          <w:rFonts w:ascii="Times New Roman" w:hAnsi="Times New Roman"/>
          <w:color w:val="000000"/>
          <w:sz w:val="28"/>
          <w:szCs w:val="28"/>
        </w:rPr>
        <w:t xml:space="preserve">14. </w:t>
      </w:r>
      <w:r w:rsidRPr="00806970">
        <w:rPr>
          <w:rFonts w:ascii="Times New Roman" w:hAnsi="Times New Roman"/>
          <w:bCs/>
          <w:color w:val="000000"/>
          <w:sz w:val="28"/>
          <w:szCs w:val="28"/>
        </w:rPr>
        <w:t>Система оценки и управления рисками при осуществлении муниципального жилищного контроля не применяется.</w:t>
      </w:r>
    </w:p>
    <w:p w:rsidR="00806970" w:rsidRPr="00806970" w:rsidRDefault="00806970" w:rsidP="00806970">
      <w:pPr>
        <w:spacing w:line="240" w:lineRule="auto"/>
        <w:ind w:firstLine="709"/>
        <w:contextualSpacing/>
        <w:jc w:val="center"/>
        <w:rPr>
          <w:rFonts w:ascii="Times New Roman" w:hAnsi="Times New Roman"/>
          <w:b/>
          <w:bCs/>
          <w:color w:val="000000"/>
          <w:sz w:val="28"/>
          <w:szCs w:val="28"/>
        </w:rPr>
      </w:pPr>
    </w:p>
    <w:p w:rsidR="00806970" w:rsidRPr="00806970" w:rsidRDefault="00806970" w:rsidP="00806970">
      <w:pPr>
        <w:spacing w:line="240" w:lineRule="auto"/>
        <w:ind w:firstLine="709"/>
        <w:contextualSpacing/>
        <w:jc w:val="center"/>
        <w:rPr>
          <w:rFonts w:ascii="Times New Roman" w:hAnsi="Times New Roman"/>
          <w:b/>
          <w:bCs/>
          <w:color w:val="000000"/>
          <w:sz w:val="28"/>
          <w:szCs w:val="28"/>
        </w:rPr>
      </w:pPr>
      <w:r w:rsidRPr="00806970">
        <w:rPr>
          <w:rFonts w:ascii="Times New Roman" w:hAnsi="Times New Roman"/>
          <w:b/>
          <w:bCs/>
          <w:color w:val="000000"/>
          <w:sz w:val="28"/>
          <w:szCs w:val="28"/>
        </w:rPr>
        <w:t xml:space="preserve">РАЗДЕЛ </w:t>
      </w:r>
      <w:r w:rsidRPr="00806970">
        <w:rPr>
          <w:rFonts w:ascii="Times New Roman" w:hAnsi="Times New Roman"/>
          <w:b/>
          <w:bCs/>
          <w:color w:val="000000"/>
          <w:sz w:val="28"/>
          <w:szCs w:val="28"/>
          <w:lang w:val="en-US"/>
        </w:rPr>
        <w:t>II</w:t>
      </w:r>
    </w:p>
    <w:p w:rsidR="00806970" w:rsidRPr="00806970" w:rsidRDefault="00806970" w:rsidP="00806970">
      <w:pPr>
        <w:spacing w:line="240" w:lineRule="auto"/>
        <w:ind w:firstLine="709"/>
        <w:contextualSpacing/>
        <w:jc w:val="center"/>
        <w:rPr>
          <w:rFonts w:ascii="Times New Roman" w:hAnsi="Times New Roman"/>
          <w:b/>
          <w:bCs/>
          <w:color w:val="000000"/>
          <w:sz w:val="28"/>
          <w:szCs w:val="28"/>
        </w:rPr>
      </w:pPr>
    </w:p>
    <w:p w:rsidR="00806970" w:rsidRPr="00806970" w:rsidRDefault="00806970" w:rsidP="00806970">
      <w:pPr>
        <w:spacing w:line="240" w:lineRule="auto"/>
        <w:ind w:firstLine="709"/>
        <w:contextualSpacing/>
        <w:jc w:val="center"/>
        <w:rPr>
          <w:rFonts w:ascii="Times New Roman" w:hAnsi="Times New Roman"/>
          <w:color w:val="000000"/>
          <w:sz w:val="28"/>
          <w:szCs w:val="28"/>
        </w:rPr>
      </w:pPr>
      <w:r w:rsidRPr="00806970">
        <w:rPr>
          <w:rFonts w:ascii="Times New Roman" w:hAnsi="Times New Roman"/>
          <w:color w:val="000000"/>
          <w:sz w:val="28"/>
          <w:szCs w:val="28"/>
        </w:rPr>
        <w:t>ПРОФИЛАКТИКА РИСКОВ ПРИЧИНЕНИЯ ВРЕДА (УЩЕРБА) ОХРАНЯЕМЫМ ЗАКОНОМ ЦЕННОСТЯМ ПРИ ОСУЩЕСТВЛЕНИИ МУНИЦИПАЛЬНОГО ЖИЛИЩНОГО КОНТРОЛЯ</w:t>
      </w:r>
    </w:p>
    <w:p w:rsidR="00806970" w:rsidRPr="00806970" w:rsidRDefault="00806970" w:rsidP="00806970">
      <w:pPr>
        <w:spacing w:line="240" w:lineRule="auto"/>
        <w:ind w:firstLine="709"/>
        <w:contextualSpacing/>
        <w:jc w:val="center"/>
        <w:rPr>
          <w:rFonts w:ascii="Times New Roman" w:hAnsi="Times New Roman"/>
          <w:color w:val="000000"/>
          <w:sz w:val="28"/>
          <w:szCs w:val="28"/>
        </w:rPr>
      </w:pPr>
    </w:p>
    <w:p w:rsidR="00806970" w:rsidRPr="00806970" w:rsidRDefault="00806970" w:rsidP="00806970">
      <w:pPr>
        <w:spacing w:line="240" w:lineRule="auto"/>
        <w:ind w:firstLine="709"/>
        <w:contextualSpacing/>
        <w:jc w:val="center"/>
        <w:rPr>
          <w:rFonts w:ascii="Times New Roman" w:hAnsi="Times New Roman"/>
          <w:b/>
          <w:color w:val="000000"/>
          <w:sz w:val="28"/>
          <w:szCs w:val="28"/>
        </w:rPr>
      </w:pPr>
      <w:r w:rsidRPr="00806970">
        <w:rPr>
          <w:rFonts w:ascii="Times New Roman" w:hAnsi="Times New Roman"/>
          <w:b/>
          <w:color w:val="000000"/>
          <w:sz w:val="28"/>
          <w:szCs w:val="28"/>
        </w:rPr>
        <w:t xml:space="preserve">Глава 1. </w:t>
      </w:r>
      <w:r w:rsidRPr="00806970">
        <w:rPr>
          <w:rFonts w:ascii="Liberation Serif" w:hAnsi="Liberation Serif"/>
          <w:b/>
          <w:color w:val="000000"/>
          <w:sz w:val="28"/>
          <w:szCs w:val="28"/>
          <w:shd w:val="clear" w:color="auto" w:fill="FFFFFF"/>
        </w:rPr>
        <w:t>Организация профилактики нарушения обязательных требований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Times New Roman" w:hAnsi="Times New Roman"/>
          <w:color w:val="000000"/>
          <w:sz w:val="28"/>
          <w:szCs w:val="28"/>
          <w:lang w:eastAsia="ru-RU"/>
        </w:rPr>
        <w:t xml:space="preserve">1.1. </w:t>
      </w:r>
      <w:r w:rsidRPr="00806970">
        <w:rPr>
          <w:rFonts w:ascii="Liberation Serif" w:eastAsia="Times New Roman" w:hAnsi="Liberation Serif"/>
          <w:color w:val="000000"/>
          <w:sz w:val="28"/>
          <w:szCs w:val="28"/>
          <w:lang w:eastAsia="ru-RU"/>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1) стимулирование добросовестного соблюдения обязательных требований контролируемыми лицами;</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 </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Liberation Serif" w:eastAsia="Times New Roman" w:hAnsi="Liberation Serif"/>
          <w:color w:val="000000"/>
          <w:sz w:val="28"/>
          <w:szCs w:val="28"/>
          <w:lang w:eastAsia="ru-RU"/>
        </w:rPr>
        <w:t xml:space="preserve">1.2. </w:t>
      </w:r>
      <w:r w:rsidRPr="00806970">
        <w:rPr>
          <w:rFonts w:ascii="Liberation Serif" w:eastAsia="Times New Roman" w:hAnsi="Liberation Serif"/>
          <w:color w:val="000000"/>
          <w:sz w:val="28"/>
          <w:szCs w:val="28"/>
          <w:shd w:val="clear" w:color="auto" w:fill="FFFFFF"/>
          <w:lang w:eastAsia="ru-RU"/>
        </w:rP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ежегодно</w:t>
      </w:r>
      <w:r w:rsidRPr="00806970">
        <w:rPr>
          <w:rFonts w:ascii="Times New Roman" w:eastAsia="Times New Roman" w:hAnsi="Times New Roman"/>
          <w:color w:val="000000"/>
          <w:sz w:val="28"/>
          <w:szCs w:val="28"/>
          <w:lang w:eastAsia="ru-RU"/>
        </w:rPr>
        <w:t xml:space="preserve"> утверждаемой распоряжением Администрации Железнодорожного внутригородского района городского округа Самара и состоит из следующих разделов:</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2) цели и задачи реализации программы профилактики;</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 перечень профилактических мероприятий, сроки (периодичность) их проведения;</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 показатели результативности и эффективности программы профилактики.</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 xml:space="preserve">1.3. </w:t>
      </w:r>
      <w:r w:rsidRPr="00806970">
        <w:rPr>
          <w:rFonts w:ascii="Liberation Serif" w:eastAsia="Times New Roman" w:hAnsi="Liberation Serif"/>
          <w:color w:val="000000"/>
          <w:sz w:val="28"/>
          <w:szCs w:val="28"/>
          <w:shd w:val="clear" w:color="auto" w:fill="FFFFFF"/>
          <w:lang w:eastAsia="ru-RU"/>
        </w:rPr>
        <w:t>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1.4. Утвержденная программа профилактики размещается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Times New Roman" w:eastAsia="Times New Roman" w:hAnsi="Times New Roman"/>
          <w:color w:val="000000"/>
          <w:sz w:val="28"/>
          <w:szCs w:val="28"/>
          <w:lang w:eastAsia="ru-RU"/>
        </w:rPr>
        <w:t xml:space="preserve">1.5. </w:t>
      </w:r>
      <w:r w:rsidRPr="00806970">
        <w:rPr>
          <w:rFonts w:ascii="Liberation Serif" w:eastAsia="Times New Roman" w:hAnsi="Liberation Serif"/>
          <w:color w:val="000000"/>
          <w:sz w:val="28"/>
          <w:szCs w:val="28"/>
          <w:shd w:val="clear" w:color="auto" w:fill="FFFFFF"/>
          <w:lang w:eastAsia="ru-RU"/>
        </w:rPr>
        <w:t>Профилактические мероприятия, предусмотренные программой профилактики, обязательны для проведения уполномоченным органом.</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1.6. Уполномоченный орган проводит следующие профилактические мероприятия:</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1) информирование;</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2) консультирование;</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3) объявление предостережения.</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Учет проводимого уполномоченным органом профилактического мероприятия в виде объявления предостережения осуществляется путем внесения информации о проводимом профилактическом мероприятии в Единый реестр контрольных (надзорных) мероприятий.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shd w:val="clear" w:color="auto" w:fill="FFFFFF"/>
          <w:lang w:eastAsia="ru-RU"/>
        </w:rPr>
        <w:t xml:space="preserve">1.7. </w:t>
      </w:r>
      <w:r w:rsidRPr="00806970">
        <w:rPr>
          <w:rFonts w:ascii="Liberation Serif" w:eastAsia="Times New Roman" w:hAnsi="Liberation Serif"/>
          <w:color w:val="000000"/>
          <w:sz w:val="28"/>
          <w:szCs w:val="28"/>
          <w:lang w:eastAsia="ru-RU"/>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1.8.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p>
    <w:p w:rsidR="00806970" w:rsidRPr="00806970" w:rsidRDefault="00806970" w:rsidP="00806970">
      <w:pPr>
        <w:shd w:val="clear" w:color="auto" w:fill="FFFFFF"/>
        <w:spacing w:after="0" w:line="302" w:lineRule="atLeast"/>
        <w:ind w:firstLine="706"/>
        <w:jc w:val="center"/>
        <w:textAlignment w:val="baseline"/>
        <w:rPr>
          <w:rFonts w:ascii="Liberation Serif" w:eastAsia="Times New Roman" w:hAnsi="Liberation Serif"/>
          <w:b/>
          <w:color w:val="000000"/>
          <w:sz w:val="28"/>
          <w:szCs w:val="28"/>
          <w:lang w:eastAsia="ru-RU"/>
        </w:rPr>
      </w:pPr>
      <w:r w:rsidRPr="00806970">
        <w:rPr>
          <w:rFonts w:ascii="Liberation Serif" w:eastAsia="Times New Roman" w:hAnsi="Liberation Serif"/>
          <w:b/>
          <w:color w:val="000000"/>
          <w:sz w:val="28"/>
          <w:szCs w:val="28"/>
          <w:lang w:eastAsia="ru-RU"/>
        </w:rPr>
        <w:t>Глава 2. Информирование</w:t>
      </w:r>
    </w:p>
    <w:p w:rsidR="00806970" w:rsidRPr="00806970" w:rsidRDefault="00806970" w:rsidP="00806970">
      <w:pPr>
        <w:shd w:val="clear" w:color="auto" w:fill="FFFFFF"/>
        <w:spacing w:after="0" w:line="302" w:lineRule="atLeast"/>
        <w:ind w:firstLine="706"/>
        <w:jc w:val="center"/>
        <w:textAlignment w:val="baseline"/>
        <w:rPr>
          <w:rFonts w:ascii="Liberation Serif" w:eastAsia="Times New Roman" w:hAnsi="Liberation Serif"/>
          <w:color w:val="000000"/>
          <w:sz w:val="28"/>
          <w:szCs w:val="28"/>
          <w:lang w:eastAsia="ru-RU"/>
        </w:rPr>
      </w:pP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Liberation Serif" w:eastAsia="Times New Roman" w:hAnsi="Liberation Serif"/>
          <w:color w:val="000000"/>
          <w:sz w:val="28"/>
          <w:szCs w:val="28"/>
          <w:lang w:eastAsia="ru-RU"/>
        </w:rPr>
        <w:t xml:space="preserve">2.1. Уполномоченный орган осуществляет информирование контролируемых лиц и иных заинтересованных лиц по вопросам соблюдения обязательных требований </w:t>
      </w:r>
      <w:r w:rsidRPr="00806970">
        <w:rPr>
          <w:rFonts w:ascii="Times New Roman" w:eastAsia="Times New Roman" w:hAnsi="Times New Roman"/>
          <w:color w:val="000000"/>
          <w:sz w:val="28"/>
          <w:szCs w:val="28"/>
          <w:lang w:eastAsia="ru-RU"/>
        </w:rPr>
        <w:t>посредством размещения соответствующих сведений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в средствах массовой информации, через личный кабинет контролируемых лиц в государственных системах (при их наличии) и в иных формах.</w:t>
      </w:r>
    </w:p>
    <w:p w:rsidR="00806970" w:rsidRPr="00806970" w:rsidRDefault="00806970" w:rsidP="00806970">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2.2. Уполномоченный орган обязан размещать и поддерживать в актуальном состоянии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сведения, предусмотренные частью 3 статьи 46 Федерального закона от 31.07.2020 № 248-ФЗ «О государственном надзоре и муниципальном контроле в Российской Федерации».</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2.3. Информация о местонахождении уполномоченного органа (почтовые адреса для направления обращений (заявлений), иных документов, адреса электронной почты и контактные телефоны (факсы):</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Администрация Железнодорожного внутригородского района городского округа Самара (отдел муниципального контроля) </w:t>
      </w:r>
    </w:p>
    <w:p w:rsidR="00806970" w:rsidRPr="00806970" w:rsidRDefault="00806970" w:rsidP="00806970">
      <w:pPr>
        <w:spacing w:after="0" w:line="240" w:lineRule="auto"/>
        <w:ind w:firstLine="708"/>
        <w:contextualSpacing/>
        <w:jc w:val="both"/>
        <w:rPr>
          <w:rFonts w:ascii="Times New Roman" w:eastAsia="Times New Roman" w:hAnsi="Times New Roman"/>
          <w:bCs/>
          <w:color w:val="000000"/>
          <w:sz w:val="28"/>
          <w:szCs w:val="28"/>
          <w:lang w:eastAsia="ru-RU"/>
        </w:rPr>
      </w:pPr>
      <w:r w:rsidRPr="00806970">
        <w:rPr>
          <w:rFonts w:ascii="Times New Roman" w:eastAsia="Times New Roman" w:hAnsi="Times New Roman"/>
          <w:bCs/>
          <w:color w:val="000000"/>
          <w:sz w:val="28"/>
          <w:szCs w:val="28"/>
          <w:lang w:eastAsia="ru-RU"/>
        </w:rPr>
        <w:t xml:space="preserve">Почтовый адрес: </w:t>
      </w:r>
      <w:r w:rsidRPr="00806970">
        <w:rPr>
          <w:rFonts w:ascii="Times New Roman" w:eastAsia="Times New Roman" w:hAnsi="Times New Roman"/>
          <w:color w:val="000000"/>
          <w:sz w:val="28"/>
          <w:szCs w:val="28"/>
          <w:lang w:eastAsia="ru-RU"/>
        </w:rPr>
        <w:t>443030, Самарская область</w:t>
      </w:r>
      <w:r w:rsidRPr="00806970">
        <w:rPr>
          <w:rFonts w:ascii="Times New Roman" w:eastAsia="Times New Roman" w:hAnsi="Times New Roman"/>
          <w:bCs/>
          <w:color w:val="000000"/>
          <w:sz w:val="28"/>
          <w:szCs w:val="28"/>
          <w:lang w:eastAsia="ru-RU"/>
        </w:rPr>
        <w:t>, город Самара,                          ул. Урицкого, д. 21.</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bCs/>
          <w:color w:val="000000"/>
          <w:sz w:val="28"/>
          <w:szCs w:val="28"/>
          <w:lang w:eastAsia="ru-RU"/>
        </w:rPr>
        <w:t xml:space="preserve">Адрес электронной почты: </w:t>
      </w:r>
      <w:r w:rsidRPr="00806970">
        <w:rPr>
          <w:rFonts w:ascii="Times New Roman" w:eastAsia="Times New Roman" w:hAnsi="Times New Roman"/>
          <w:bCs/>
          <w:color w:val="000000"/>
          <w:sz w:val="28"/>
          <w:szCs w:val="28"/>
          <w:lang w:val="en-US" w:eastAsia="ru-RU"/>
        </w:rPr>
        <w:t>admgel</w:t>
      </w:r>
      <w:r w:rsidRPr="00806970">
        <w:rPr>
          <w:rFonts w:ascii="Times New Roman" w:eastAsia="Times New Roman" w:hAnsi="Times New Roman"/>
          <w:bCs/>
          <w:color w:val="000000"/>
          <w:sz w:val="28"/>
          <w:szCs w:val="28"/>
          <w:lang w:eastAsia="ru-RU"/>
        </w:rPr>
        <w:t>@</w:t>
      </w:r>
      <w:r w:rsidRPr="00806970">
        <w:rPr>
          <w:rFonts w:ascii="Times New Roman" w:eastAsia="Times New Roman" w:hAnsi="Times New Roman"/>
          <w:bCs/>
          <w:color w:val="000000"/>
          <w:sz w:val="28"/>
          <w:szCs w:val="28"/>
          <w:lang w:val="en-US" w:eastAsia="ru-RU"/>
        </w:rPr>
        <w:t>samadm</w:t>
      </w:r>
      <w:r w:rsidRPr="00806970">
        <w:rPr>
          <w:rFonts w:ascii="Times New Roman" w:eastAsia="Times New Roman" w:hAnsi="Times New Roman"/>
          <w:bCs/>
          <w:color w:val="000000"/>
          <w:sz w:val="28"/>
          <w:szCs w:val="28"/>
          <w:lang w:eastAsia="ru-RU"/>
        </w:rPr>
        <w:t>.</w:t>
      </w:r>
      <w:r w:rsidRPr="00806970">
        <w:rPr>
          <w:rFonts w:ascii="Times New Roman" w:eastAsia="Times New Roman" w:hAnsi="Times New Roman"/>
          <w:bCs/>
          <w:color w:val="000000"/>
          <w:sz w:val="28"/>
          <w:szCs w:val="28"/>
          <w:lang w:val="en-US" w:eastAsia="ru-RU"/>
        </w:rPr>
        <w:t>ru</w:t>
      </w:r>
      <w:r w:rsidRPr="00806970">
        <w:rPr>
          <w:rFonts w:ascii="Times New Roman" w:eastAsia="Times New Roman" w:hAnsi="Times New Roman"/>
          <w:bCs/>
          <w:color w:val="000000"/>
          <w:sz w:val="28"/>
          <w:szCs w:val="28"/>
          <w:lang w:eastAsia="ru-RU"/>
        </w:rPr>
        <w:t>.</w:t>
      </w:r>
    </w:p>
    <w:p w:rsidR="00806970" w:rsidRPr="00806970" w:rsidRDefault="00806970" w:rsidP="00806970">
      <w:pPr>
        <w:spacing w:after="0" w:line="240" w:lineRule="auto"/>
        <w:ind w:firstLine="708"/>
        <w:contextualSpacing/>
        <w:jc w:val="both"/>
        <w:rPr>
          <w:rFonts w:ascii="Times New Roman" w:eastAsia="Times New Roman" w:hAnsi="Times New Roman"/>
          <w:bCs/>
          <w:color w:val="000000"/>
          <w:sz w:val="28"/>
          <w:szCs w:val="28"/>
          <w:lang w:eastAsia="ru-RU"/>
        </w:rPr>
      </w:pPr>
      <w:r w:rsidRPr="00806970">
        <w:rPr>
          <w:rFonts w:ascii="Times New Roman" w:eastAsia="Times New Roman" w:hAnsi="Times New Roman"/>
          <w:bCs/>
          <w:color w:val="000000"/>
          <w:sz w:val="28"/>
          <w:szCs w:val="28"/>
          <w:lang w:eastAsia="ru-RU"/>
        </w:rPr>
        <w:t>Телефоны: 339-01-18, 339-01-19.</w:t>
      </w:r>
    </w:p>
    <w:p w:rsidR="00806970" w:rsidRPr="00806970" w:rsidRDefault="00806970" w:rsidP="00806970">
      <w:pPr>
        <w:spacing w:after="0" w:line="240" w:lineRule="auto"/>
        <w:ind w:firstLine="708"/>
        <w:contextualSpacing/>
        <w:jc w:val="both"/>
        <w:rPr>
          <w:rFonts w:ascii="Times New Roman" w:eastAsia="Times New Roman" w:hAnsi="Times New Roman"/>
          <w:bCs/>
          <w:color w:val="000000"/>
          <w:sz w:val="28"/>
          <w:szCs w:val="28"/>
          <w:lang w:eastAsia="ru-RU"/>
        </w:rPr>
      </w:pPr>
      <w:r w:rsidRPr="00806970">
        <w:rPr>
          <w:rFonts w:ascii="Times New Roman" w:eastAsia="Times New Roman" w:hAnsi="Times New Roman"/>
          <w:bCs/>
          <w:color w:val="000000"/>
          <w:sz w:val="28"/>
          <w:szCs w:val="28"/>
          <w:lang w:eastAsia="ru-RU"/>
        </w:rPr>
        <w:t>Официальный сайт уполномоченного органа: https://www.samadm.ru.</w:t>
      </w:r>
    </w:p>
    <w:p w:rsidR="00806970" w:rsidRPr="00806970" w:rsidRDefault="00806970" w:rsidP="00806970">
      <w:pPr>
        <w:spacing w:after="0" w:line="240" w:lineRule="auto"/>
        <w:ind w:firstLine="708"/>
        <w:contextualSpacing/>
        <w:jc w:val="both"/>
        <w:rPr>
          <w:rFonts w:ascii="Times New Roman" w:eastAsia="Times New Roman" w:hAnsi="Times New Roman"/>
          <w:bCs/>
          <w:color w:val="000000"/>
          <w:sz w:val="28"/>
          <w:szCs w:val="28"/>
          <w:lang w:eastAsia="ru-RU"/>
        </w:rPr>
      </w:pPr>
      <w:r w:rsidRPr="00806970">
        <w:rPr>
          <w:rFonts w:ascii="Times New Roman" w:eastAsia="Times New Roman" w:hAnsi="Times New Roman"/>
          <w:bCs/>
          <w:color w:val="000000"/>
          <w:sz w:val="28"/>
          <w:szCs w:val="28"/>
          <w:lang w:eastAsia="ru-RU"/>
        </w:rPr>
        <w:t>Режим работы:</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понедельник - четверг с 8.30 до 17.30 (перерыв с 12.30 до 13.18);</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пятница с 8.30 по 16.30 (перерыв с 12.30 до 13.18);</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суббота, воскресенье - выходные дни.</w:t>
      </w:r>
    </w:p>
    <w:p w:rsidR="00806970" w:rsidRPr="00806970" w:rsidRDefault="00806970" w:rsidP="00806970">
      <w:pPr>
        <w:spacing w:after="0" w:line="240" w:lineRule="auto"/>
        <w:contextualSpacing/>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302" w:lineRule="atLeast"/>
        <w:ind w:firstLine="706"/>
        <w:jc w:val="center"/>
        <w:textAlignment w:val="baseline"/>
        <w:rPr>
          <w:rFonts w:ascii="Liberation Serif" w:eastAsia="Times New Roman" w:hAnsi="Liberation Serif"/>
          <w:b/>
          <w:color w:val="000000"/>
          <w:sz w:val="28"/>
          <w:szCs w:val="28"/>
          <w:lang w:eastAsia="ru-RU"/>
        </w:rPr>
      </w:pPr>
      <w:r w:rsidRPr="00806970">
        <w:rPr>
          <w:rFonts w:ascii="Liberation Serif" w:eastAsia="Times New Roman" w:hAnsi="Liberation Serif"/>
          <w:b/>
          <w:color w:val="000000"/>
          <w:sz w:val="28"/>
          <w:szCs w:val="28"/>
          <w:lang w:eastAsia="ru-RU"/>
        </w:rPr>
        <w:t>Глава 3. Консультирование</w:t>
      </w:r>
    </w:p>
    <w:p w:rsidR="00806970" w:rsidRPr="00806970" w:rsidRDefault="00806970" w:rsidP="00806970">
      <w:pPr>
        <w:shd w:val="clear" w:color="auto" w:fill="FFFFFF"/>
        <w:spacing w:after="0" w:line="302" w:lineRule="atLeast"/>
        <w:ind w:firstLine="706"/>
        <w:jc w:val="center"/>
        <w:textAlignment w:val="baseline"/>
        <w:rPr>
          <w:rFonts w:ascii="Liberation Serif" w:eastAsia="Times New Roman" w:hAnsi="Liberation Serif"/>
          <w:color w:val="000000"/>
          <w:sz w:val="28"/>
          <w:szCs w:val="28"/>
          <w:lang w:eastAsia="ru-RU"/>
        </w:rPr>
      </w:pP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3.1. Консультирование по вопросам, связанным с организацией и осуществлением муниципального жилищного контроля, осуществляется инспектором по обращениям контролируемых лиц и их представителей.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lang w:eastAsia="ru-RU"/>
        </w:rPr>
        <w:t xml:space="preserve">3.2. </w:t>
      </w:r>
      <w:r w:rsidRPr="00806970">
        <w:rPr>
          <w:rFonts w:ascii="Liberation Serif" w:eastAsia="Times New Roman" w:hAnsi="Liberation Serif"/>
          <w:color w:val="000000"/>
          <w:sz w:val="28"/>
          <w:szCs w:val="28"/>
          <w:shd w:val="clear" w:color="auto" w:fill="FFFFFF"/>
          <w:lang w:eastAsia="ru-RU"/>
        </w:rPr>
        <w:t>Консультирование осуществляется без взимания платы.</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3.3.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06970" w:rsidRPr="00806970" w:rsidRDefault="00806970" w:rsidP="00806970">
      <w:pPr>
        <w:shd w:val="clear" w:color="auto" w:fill="FFFFFF"/>
        <w:spacing w:after="0" w:line="302" w:lineRule="atLeast"/>
        <w:ind w:firstLine="706"/>
        <w:jc w:val="both"/>
        <w:textAlignment w:val="baseline"/>
        <w:rPr>
          <w:rFonts w:ascii="Times New Roman" w:eastAsia="Times New Roman" w:hAnsi="Times New Roman"/>
          <w:color w:val="000000"/>
          <w:sz w:val="28"/>
          <w:szCs w:val="28"/>
          <w:lang w:eastAsia="ru-RU"/>
        </w:rPr>
      </w:pPr>
      <w:r w:rsidRPr="00806970">
        <w:rPr>
          <w:rFonts w:ascii="Liberation Serif" w:eastAsia="Times New Roman" w:hAnsi="Liberation Serif"/>
          <w:color w:val="000000"/>
          <w:sz w:val="28"/>
          <w:szCs w:val="28"/>
          <w:shd w:val="clear" w:color="auto" w:fill="FFFFFF"/>
          <w:lang w:eastAsia="ru-RU"/>
        </w:rPr>
        <w:t xml:space="preserve">3.4. </w:t>
      </w:r>
      <w:r w:rsidRPr="00806970">
        <w:rPr>
          <w:rFonts w:ascii="Times New Roman" w:eastAsia="Times New Roman" w:hAnsi="Times New Roman"/>
          <w:color w:val="000000"/>
          <w:sz w:val="28"/>
          <w:szCs w:val="28"/>
          <w:lang w:eastAsia="ru-RU"/>
        </w:rPr>
        <w:t>Время консультирования не должно превышать 60 минут.</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shd w:val="clear" w:color="auto" w:fill="FFFFFF"/>
          <w:lang w:eastAsia="ru-RU"/>
        </w:rPr>
      </w:pPr>
      <w:r w:rsidRPr="00806970">
        <w:rPr>
          <w:rFonts w:ascii="Times New Roman" w:eastAsia="Times New Roman" w:hAnsi="Times New Roman"/>
          <w:color w:val="000000"/>
          <w:sz w:val="28"/>
          <w:szCs w:val="28"/>
          <w:lang w:eastAsia="ru-RU"/>
        </w:rPr>
        <w:t xml:space="preserve">3.5. </w:t>
      </w:r>
      <w:r w:rsidRPr="00806970">
        <w:rPr>
          <w:rFonts w:ascii="Liberation Serif" w:eastAsia="Times New Roman" w:hAnsi="Liberation Serif"/>
          <w:color w:val="000000"/>
          <w:sz w:val="28"/>
          <w:szCs w:val="28"/>
          <w:shd w:val="clear" w:color="auto" w:fill="FFFFFF"/>
          <w:lang w:eastAsia="ru-RU"/>
        </w:rPr>
        <w:t>По итогам консультирования информация в письменной форме контролируемым лицам и их представителям не предоставляется.</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3.6.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3.7.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3.8. Уполномоченный орган осуществляет учет консультирований.</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руководителем уполномоченного органа.</w:t>
      </w:r>
    </w:p>
    <w:p w:rsidR="00806970" w:rsidRPr="00806970" w:rsidRDefault="00806970" w:rsidP="00806970">
      <w:pPr>
        <w:shd w:val="clear" w:color="auto" w:fill="FFFFFF"/>
        <w:spacing w:after="0" w:line="240" w:lineRule="auto"/>
        <w:ind w:firstLine="709"/>
        <w:jc w:val="center"/>
        <w:textAlignment w:val="baseline"/>
        <w:rPr>
          <w:rFonts w:ascii="Liberation Serif" w:eastAsia="Times New Roman" w:hAnsi="Liberation Serif"/>
          <w:b/>
          <w:color w:val="000000"/>
          <w:sz w:val="28"/>
          <w:szCs w:val="28"/>
          <w:lang w:eastAsia="ru-RU"/>
        </w:rPr>
      </w:pPr>
      <w:r w:rsidRPr="00806970">
        <w:rPr>
          <w:rFonts w:ascii="Liberation Serif" w:eastAsia="Times New Roman" w:hAnsi="Liberation Serif"/>
          <w:b/>
          <w:color w:val="000000"/>
          <w:sz w:val="28"/>
          <w:szCs w:val="28"/>
          <w:lang w:eastAsia="ru-RU"/>
        </w:rPr>
        <w:t>Глава 4. Объявление предостережения</w:t>
      </w:r>
    </w:p>
    <w:p w:rsidR="00806970" w:rsidRPr="00806970" w:rsidRDefault="00806970" w:rsidP="00806970">
      <w:pPr>
        <w:shd w:val="clear" w:color="auto" w:fill="FFFFFF"/>
        <w:spacing w:after="0" w:line="240" w:lineRule="auto"/>
        <w:ind w:firstLine="709"/>
        <w:jc w:val="center"/>
        <w:textAlignment w:val="baseline"/>
        <w:rPr>
          <w:rFonts w:ascii="Liberation Serif" w:eastAsia="Times New Roman" w:hAnsi="Liberation Serif"/>
          <w:color w:val="000000"/>
          <w:sz w:val="28"/>
          <w:szCs w:val="28"/>
          <w:lang w:eastAsia="ru-RU"/>
        </w:rPr>
      </w:pP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4.1.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06970" w:rsidRPr="00806970" w:rsidRDefault="00806970" w:rsidP="00806970">
      <w:pPr>
        <w:spacing w:after="0" w:line="240" w:lineRule="auto"/>
        <w:ind w:firstLine="708"/>
        <w:contextualSpacing/>
        <w:jc w:val="both"/>
        <w:rPr>
          <w:rFonts w:ascii="Times New Roman" w:eastAsia="Times New Roman" w:hAnsi="Times New Roman"/>
          <w:color w:val="FF0000"/>
          <w:sz w:val="28"/>
          <w:szCs w:val="28"/>
          <w:lang w:eastAsia="ru-RU"/>
        </w:rPr>
      </w:pPr>
      <w:r w:rsidRPr="00806970">
        <w:rPr>
          <w:rFonts w:ascii="Liberation Serif" w:eastAsia="Times New Roman" w:hAnsi="Liberation Serif"/>
          <w:color w:val="000000"/>
          <w:sz w:val="28"/>
          <w:szCs w:val="28"/>
          <w:lang w:eastAsia="ru-RU"/>
        </w:rPr>
        <w:t xml:space="preserve">4.2. 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806970">
        <w:rPr>
          <w:rFonts w:ascii="Times New Roman" w:eastAsia="Times New Roman" w:hAnsi="Times New Roman"/>
          <w:color w:val="000000"/>
          <w:sz w:val="28"/>
          <w:szCs w:val="28"/>
          <w:lang w:eastAsia="ru-RU"/>
        </w:rPr>
        <w:t>главой 5 настоящего Положения.</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Форма предостережения о недопустимости нарушений обязательных требований утверждается распоряжением Администрации Железнодорожного внутригородского района городского округа Самара.</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4.3. Контролируемое лицо вправе не позднее пятнадцати календарных дней с момента получения предостережения о недопустимости нарушения обязательных требований подать в уполномоченный орган возражение в отношении указанного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4.4. Возражения составляются контролируемым лицом в произвольной форме, но должны содержать в себе следующую информацию:</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1) наименование контролируемого лица;</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2) сведения об объекте муниципального контроля;</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 дата и номер предостережения, направленного в адрес контролируемого лица;</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5) желаемый способ получения ответа по итогам рассмотрения возражения;</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6) фамилию, имя, отчество направившего возражение;</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7) дату направления возражения.</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4.5. Возражение в отношении предостережения рассматривается уполномоченным органом в течение двадцати календарных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4.6. Уполномоченный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 xml:space="preserve">РАЗДЕЛ </w:t>
      </w:r>
      <w:r w:rsidRPr="00806970">
        <w:rPr>
          <w:rFonts w:ascii="Times New Roman" w:eastAsia="Times New Roman" w:hAnsi="Times New Roman"/>
          <w:b/>
          <w:color w:val="000000"/>
          <w:sz w:val="28"/>
          <w:szCs w:val="28"/>
          <w:lang w:val="en-US" w:eastAsia="ru-RU"/>
        </w:rPr>
        <w:t>III</w:t>
      </w: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ПОРЯДОК ОРГАНИЗАЦИИ И ОСУЩЕСТВЛЕНИЯ МУНИЦИПАЛЬНОГО ЖИЛИЩНОГО КОНТРОЛЯ</w:t>
      </w: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5. Информирование при осуществлении муниципального жилищного контроля</w:t>
      </w: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5.1. Информирование контролируемых лиц о совершаемых должностными лицами уполномоченного органа и иными уполномоченными лицами действиях и принимаемых решениях осуществляется в сроки и порядке, установленные Федеральным законом от 31.07.2020 № 248-ФЗ «О государственном контроле (надзоре) и муниципальном контроле в Российской Федерации», путем размещения сведений об указанных действиях и решениях в едином реестре контрольных (надзорных) мероприятий, а также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5.2. Контролируемое лицо считается проинформированным надлежащим образом, если: </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сведения предоставлены контролируемому лицу в соответствие с пунктом 5.1.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жилищного контроля или оказании государственных и муниципальных услуг, за исключением пункта 5.6.</w:t>
      </w:r>
      <w:r w:rsidRPr="00806970">
        <w:rPr>
          <w:rFonts w:ascii="Times New Roman" w:eastAsia="Times New Roman" w:hAnsi="Times New Roman"/>
          <w:color w:val="FF0000"/>
          <w:sz w:val="28"/>
          <w:szCs w:val="28"/>
          <w:lang w:eastAsia="ru-RU"/>
        </w:rPr>
        <w:t xml:space="preserve"> </w:t>
      </w:r>
      <w:r w:rsidRPr="00806970">
        <w:rPr>
          <w:rFonts w:ascii="Times New Roman" w:eastAsia="Times New Roman" w:hAnsi="Times New Roman"/>
          <w:color w:val="000000"/>
          <w:sz w:val="28"/>
          <w:szCs w:val="28"/>
          <w:lang w:eastAsia="ru-RU"/>
        </w:rPr>
        <w:t>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сведения направлены в форме электронного документа, подписанного усиленной квалификационной электронной подписью, через единый портал государственных и муниципальных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ведений.</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5.3. Документы, направленные контролируемым лицом уполномоченному органу в электронном виде, подписываются:</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простой электронной подписью;</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 Правительством Российской Федерации;</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Усиленной квалифицированной электронной подписью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806970" w:rsidRPr="00806970" w:rsidRDefault="00806970" w:rsidP="00806970">
      <w:pPr>
        <w:spacing w:after="0" w:line="240" w:lineRule="auto"/>
        <w:contextualSpacing/>
        <w:rPr>
          <w:rFonts w:ascii="Times New Roman" w:eastAsia="Times New Roman" w:hAnsi="Times New Roman"/>
          <w:b/>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6. Плановые контрольные мероприятия</w:t>
      </w: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6.1. Плановые контрольные (надзорные) мероприятия при осуществлении муниципального жилищного контроля не проводятся.</w:t>
      </w: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7. Внеплановые контрольные мероприятия с взаимодействием</w:t>
      </w: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наличие у уполномоченного органа сведений о причинении вреда (ущерба) или об угрозе причинения вреда (ущерба) охраняемым законом ценностям;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надзоре и муниципальном контроле в Российской Федерации».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7.2. При осуществлении муниципального жилищного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806970" w:rsidRPr="00806970" w:rsidRDefault="00806970" w:rsidP="00806970">
      <w:pPr>
        <w:spacing w:before="100" w:beforeAutospacing="1" w:after="0" w:afterAutospacing="1"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7.3. При наличии у уполномоченного органа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806970" w:rsidRPr="00806970" w:rsidRDefault="00806970" w:rsidP="00806970">
      <w:pPr>
        <w:spacing w:before="100" w:beforeAutospacing="1" w:after="0" w:afterAutospacing="1"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инспекционный визит;</w:t>
      </w:r>
    </w:p>
    <w:p w:rsidR="00806970" w:rsidRPr="00806970" w:rsidRDefault="00806970" w:rsidP="00806970">
      <w:pPr>
        <w:spacing w:before="100" w:beforeAutospacing="1" w:after="0" w:afterAutospacing="1"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документарная проверка;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выездная проверка.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7.4. Для проведения контрольного мероприятия с взаимодействием руководителем уполномоченного органа принимается решение о проведении контрольного мероприятия (далее - решение), в котором указываются: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дата, время и место принятия решения;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кем принято решение;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основание проведения контрольного (надзорного)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вид контроля;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6)</w:t>
      </w:r>
      <w:r w:rsidRPr="00806970">
        <w:rPr>
          <w:rFonts w:ascii="Times New Roman" w:eastAsia="Times New Roman" w:hAnsi="Times New Roman"/>
          <w:sz w:val="24"/>
          <w:szCs w:val="24"/>
          <w:lang w:eastAsia="ru-RU"/>
        </w:rPr>
        <w:t xml:space="preserve"> </w:t>
      </w:r>
      <w:r w:rsidRPr="00806970">
        <w:rPr>
          <w:rFonts w:ascii="Times New Roman" w:eastAsia="Times New Roman" w:hAnsi="Times New Roman"/>
          <w:color w:val="000000"/>
          <w:sz w:val="28"/>
          <w:szCs w:val="28"/>
          <w:lang w:eastAsia="ru-RU"/>
        </w:rPr>
        <w:t xml:space="preserve">объект контроля, в отношении которого проводится контрольное мероприятие; </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 вид контрольного (надзорного)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 перечень контрольных действий, совершаемых в рамках контрольного (надзорного)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11) предмет контрольного (надзорного) мероприятия; </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7.4.1. Решение о проведении контрольного (надзорного)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 Система оценки и управления рисками при осуществлении муниципального жилищного контроля на территории Железнодорожного внутригородского района городского округа Самара не применяется, все внеплановые контрольные (надзорные) мероприятия могут проводиться только после согласования с органами прокуратуры.</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7.5.1. Порядок согласования уполномоченным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7.5.2. В день подписания решения о проведении внепланового контрольного (надзорного) мероприятия в целях согласования его проведения уполномоченный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7.5.3.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7.5.4.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7.5.5. Направление сведений и документов,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7.5.6.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5.6.2 настоящего Положения.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этом случае уведомление контролируемого лица о проведении внепланового контрольного (надзорного) мероприятия может не проводиться.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7.6.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контрольных (надзорных) мероприятий без взаимодействия, а также случаев неработоспособности единого реестра контрольных (надзорных) мероприятий, зафиксированных оператором реестра.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7.8. При необходимости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06970" w:rsidRPr="00806970" w:rsidRDefault="00806970" w:rsidP="00806970">
      <w:pPr>
        <w:spacing w:after="0" w:line="240" w:lineRule="auto"/>
        <w:ind w:firstLine="709"/>
        <w:contextualSpacing/>
        <w:jc w:val="both"/>
        <w:rPr>
          <w:rFonts w:ascii="Times New Roman" w:eastAsia="Times New Roman" w:hAnsi="Times New Roman"/>
          <w:color w:val="FF0000"/>
          <w:sz w:val="28"/>
          <w:szCs w:val="28"/>
          <w:lang w:eastAsia="ru-RU"/>
        </w:rPr>
      </w:pPr>
      <w:r w:rsidRPr="00806970">
        <w:rPr>
          <w:rFonts w:ascii="Times New Roman" w:eastAsia="Times New Roman" w:hAnsi="Times New Roman"/>
          <w:color w:val="000000"/>
          <w:sz w:val="28"/>
          <w:szCs w:val="28"/>
          <w:lang w:eastAsia="ru-RU"/>
        </w:rPr>
        <w:t>7.9.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в порядке, предусмотренном главой 5 настоящего Положения.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а также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7.9.1.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7.10. Срок проведения контрольного (надзорного) мероприятия, может быть приостановлен уполномоченным должностным лицо уполномоченного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7.11. В ходе инспекционного визита могут совершаться следующие контрольные (надзорные) действия: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осмотр;</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опрос;</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истребование документов;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инструментальное обследование.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7.11.1.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806970" w:rsidRPr="00806970" w:rsidRDefault="00806970" w:rsidP="00806970">
      <w:pPr>
        <w:spacing w:before="100" w:beforeAutospacing="1" w:after="0" w:afterAutospacing="1"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7.11.2. Внеплановый инспекционный визит при наличии у уполномоченного органа сведений о причинении вреда (ущерба) или об угрозе причинения вреда (ущерба) охраняемым законом ценностям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7.11.3.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 В ходе документарной проверки могут совершаться следующие контрольные (надзорные) действия: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получение письменных объяснения;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истребование документов.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7.12.1. Документарная проверка проводится по месту нахождения уполномоченного органа и предметом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уполномоченного органа.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7.12.3.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w:t>
      </w:r>
      <w:r w:rsidRPr="00806970">
        <w:rPr>
          <w:rFonts w:ascii="Times New Roman" w:eastAsia="Times New Roman" w:hAnsi="Times New Roman"/>
          <w:color w:val="000000"/>
          <w:sz w:val="24"/>
          <w:szCs w:val="24"/>
          <w:lang w:eastAsia="ru-RU"/>
        </w:rPr>
        <w:t xml:space="preserve"> </w:t>
      </w:r>
      <w:r w:rsidRPr="00806970">
        <w:rPr>
          <w:rFonts w:ascii="Times New Roman" w:eastAsia="Times New Roman" w:hAnsi="Times New Roman"/>
          <w:color w:val="000000"/>
          <w:sz w:val="28"/>
          <w:szCs w:val="28"/>
          <w:lang w:eastAsia="ru-RU"/>
        </w:rPr>
        <w:t>направляется контролируемому лицу с требованием представить в течение десяти рабочих дней необходимые пояснения и (или) представить иные необходимые для рассмотрения в ходе документарной проверки документы.</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 и (или)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7.12.4. 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7.12.5. Срок проведения документарной проверки не может превышать десять рабочих дней. </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указанный срок не включается период с момента направления уполномоченным органом контролируемому лицу требования предоставить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7.12.6. Внеплановая документарная проверка проводится без согласования с органами прокуратуры.</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 В ходе выездной проверки могут совершаться контрольные (надзорные) действия: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осмотр;</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досмотр;</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опрос;</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получение письменных объяснений;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 истребование документов;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6) инструментальное обследование.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7.13.1. Выездная проверка проводится в случае, если не представляется возможным: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удостовериться в полноте и достоверности сведений, которые содержаться в находящихся в распоряжении уполномоченного лица или в запрашиваемых им документах и объяснениях контролируемого лица;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и совершения необходимых контрольных (надзорных) действий, предусмотренных в рамках иного вида контрольных (надзорных) мероприятий.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части 12 статьи 66 Федерального закона от 31.07.2020 № 248-ФЗ «О государственном надзоре и муниципальном контроле в Российской Федерации».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7.13.4.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 248-ФЗ «О государственном надзоре и муниципальном контроле в Российской Федерации».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7.13.5. Срок проведения выездной проверки не может превышать десять рабочих дней.</w:t>
      </w:r>
    </w:p>
    <w:p w:rsidR="00806970" w:rsidRPr="00806970" w:rsidRDefault="00806970" w:rsidP="00806970">
      <w:pPr>
        <w:autoSpaceDE w:val="0"/>
        <w:autoSpaceDN w:val="0"/>
        <w:adjustRightInd w:val="0"/>
        <w:spacing w:after="0" w:line="240" w:lineRule="auto"/>
        <w:ind w:firstLine="709"/>
        <w:jc w:val="both"/>
        <w:rPr>
          <w:rFonts w:ascii="Times New Roman" w:hAnsi="Times New Roman"/>
          <w:color w:val="000000"/>
          <w:sz w:val="28"/>
          <w:szCs w:val="28"/>
        </w:rPr>
      </w:pPr>
      <w:r w:rsidRPr="00806970">
        <w:rPr>
          <w:rFonts w:ascii="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806970" w:rsidRPr="00806970" w:rsidRDefault="00806970" w:rsidP="00806970">
      <w:pPr>
        <w:autoSpaceDE w:val="0"/>
        <w:autoSpaceDN w:val="0"/>
        <w:adjustRightInd w:val="0"/>
        <w:spacing w:before="280" w:after="0" w:line="240" w:lineRule="auto"/>
        <w:contextualSpacing/>
        <w:jc w:val="both"/>
        <w:rPr>
          <w:rFonts w:ascii="Times New Roman" w:hAnsi="Times New Roman"/>
          <w:color w:val="000000"/>
          <w:sz w:val="28"/>
          <w:szCs w:val="28"/>
        </w:rPr>
      </w:pPr>
    </w:p>
    <w:p w:rsidR="00806970" w:rsidRPr="00806970" w:rsidRDefault="00806970" w:rsidP="00806970">
      <w:pPr>
        <w:shd w:val="clear" w:color="auto" w:fill="FFFFFF"/>
        <w:spacing w:after="0" w:line="240" w:lineRule="auto"/>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8. Внеплановые контрольные мероприятия без взаимодействия</w:t>
      </w:r>
    </w:p>
    <w:p w:rsidR="00806970" w:rsidRPr="00806970" w:rsidRDefault="00806970" w:rsidP="00806970">
      <w:pPr>
        <w:shd w:val="clear" w:color="auto" w:fill="FFFFFF"/>
        <w:spacing w:after="0" w:line="240" w:lineRule="auto"/>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8.1. Без взаимодействия с контролируемым лицом проводятся следующие контрольные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наблюдение за соблюдением обязательных требований                             (далее – мониторинг безопасности);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выездное обследование.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8.2. В отношение контрольных (надзорных) мероприятий без взаимодействия с контролируемым лицом не требуется принятие решения о проведении данного контрольного (надзорного) мероприятия, предусмотренного пунктом 6.4.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8.3. Под мониторингом безопасности понимается сбор, анализ данных об объектах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8.3.1. При мониторинге безопасности на контролируемых лиц не могут возлагаться обязанности, не установленные обязательными требованиями.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8.3.2. Если в ходе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решение о проведении внепланового контрольного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решение об объявлении предостережения;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решение о выдаче предписания об устранении выявленных нарушений.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8.4.1.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8.4.2.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осмотр;</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инструментальное обследование (с применением видеозаписи).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8.4.3. Выездное обследование проводится без информирования контролируемого лица.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По результатам проведения выездного обследования не могут быть приняты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8.5.4.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9. Контрольные (надзорные) действия</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9.1. Под осмотром понимается контрольное (надзорное) действие, заключающееся в проведении визуального обследования помещений без разборки, демонтажа или нарушения целостности обследуемых объектов и их частей иными способами.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9.1.1 Осмотр осуществляется инспектором в присутствии контролируемого лица или его представителя и (или) с применением видеозаписи.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9.1.2.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9.2. Под досмотром понимается контрольное (надзорное) действие, заключающееся в проведении визуального обследования помещений со скрытием помещений, в том числе с удалением примененных к ним пломб, печатей и иных средств идентификации, с разборкой, демонтажем или нарушением целостности обследуемых объектов и их частей иными способами.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9.2.1. Досмотр осуществляется инспектором в присутствии контролируемого лица или его представителя и (или) с применением видеозаписи. </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9.2.2. По результатам досмотра инспектором составляется протокол досмотра, в который вносится перечень досмотренных помещений, а также вид, количество и иные идентификационные признаки исследуемых объектов, имеющих значение для контрольного (надзорного)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9.3. 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9.3.1.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9.4. 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9.4.1. Объяснения оформляются путем составления письменного документа в свободной форме.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9.4.2.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9.5. 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9.5.1. Истребуемые документы направляются в уполномоченный орган в форме электронного документа в порядке, предусмотренном главой 5 настоящего Положения,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9.5.2. В случае предоставления заверенных копий истребуемых документов инспектор вправе ознакомиться с подлинниками документов.</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9.5.3.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FF0000"/>
          <w:sz w:val="28"/>
          <w:szCs w:val="28"/>
          <w:lang w:eastAsia="ru-RU"/>
        </w:rPr>
      </w:pPr>
      <w:r w:rsidRPr="00806970">
        <w:rPr>
          <w:rFonts w:ascii="Times New Roman" w:eastAsia="Times New Roman" w:hAnsi="Times New Roman"/>
          <w:color w:val="000000"/>
          <w:sz w:val="28"/>
          <w:szCs w:val="28"/>
          <w:lang w:eastAsia="ru-RU"/>
        </w:rPr>
        <w:t>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главой 5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9.5.4.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9.6. Под инструментальным обследованием понимается контрольное (надзорное) действие, совершаемое инспектором по мету нахождения (осуществления деятельности) контролируемого лица (его филиалов, представительств, обособленных структурных подразделений)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9.6.1.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eastAsia="Times New Roman" w:hAnsi="Times New Roman"/>
          <w:color w:val="000000"/>
          <w:sz w:val="28"/>
          <w:szCs w:val="28"/>
          <w:lang w:eastAsia="ru-RU"/>
        </w:rPr>
        <w:t>9.6.2. По результатам инструментального обследования инспектором или специалистом составляется протокол инструментального обследования,</w:t>
      </w:r>
      <w:r w:rsidRPr="00806970">
        <w:rPr>
          <w:rFonts w:ascii="Times New Roman" w:hAnsi="Times New Roman"/>
          <w:sz w:val="28"/>
          <w:szCs w:val="28"/>
        </w:rPr>
        <w:t xml:space="preserve">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РАЗДЕЛ I</w:t>
      </w:r>
      <w:r w:rsidRPr="00806970">
        <w:rPr>
          <w:rFonts w:ascii="Times New Roman" w:eastAsia="Times New Roman" w:hAnsi="Times New Roman"/>
          <w:b/>
          <w:color w:val="000000"/>
          <w:sz w:val="28"/>
          <w:szCs w:val="28"/>
          <w:lang w:val="en-US" w:eastAsia="ru-RU"/>
        </w:rPr>
        <w:t>V</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РЕЗУЛЬТАТЫ КОНТРОЛЬНЫХ МЕРОПРИЯТИЙ И РЕШЕНИЯ ПО РЕЗУЛЬТАТАМ КОНТРОЛЬНЫХ МЕРОПРИЯТИЙ</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10. Оформление результатов контрольных мероприятий</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10.2. По окончании проведения контрольного (надзорного) мероприятия составляется акт контрольного мероприятия (далее - акт).</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случае устранения выявленного нарушения до окончания проведения контрольного мероприятия в акте указывается факт его устранения.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Документы, иные материалы, являющиеся доказательствами нарушения обязательных требований, должны быть приобщены к акту.</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10.3. Оформление акта производится на месте проведения контрольного (надзорного) мероприятия в день окончания проведения такого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10.6.1.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обязан:</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утвержденной форме;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10.7.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пунктом 10.7.1.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10.7.1. В случае проведения документарной проверки либо контрольного (надзорного) мероприятия без взаимодействия с контролируемым лицом, уполномоченный орган направляет акт контролируемому лицу в порядке, установленном главой 5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10.7.2. Контролируемое лицо подписывает акт тем же способом, которым изготовлен данный акт.</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11. Исполнение решений по результатам контрольных мероприятий</w:t>
      </w:r>
    </w:p>
    <w:p w:rsidR="00806970" w:rsidRPr="00806970" w:rsidRDefault="00806970" w:rsidP="00806970">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11.1. Контроль за исполнением предписаний, иных решений уполномоченного органа (далее – решения) осуществляет уполномоченный орган.</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11.2. Руководитель уполномоченного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уполномоченного органа, вправе внести изменения в решение, принятое по результатам контрольного (надзорного) мероприятия, в сторону улучшения положения контролируемого лица.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11.3. Руководителем уполномоченного органа рассматриваются следующие вопросы, связанные с исполнением решения, принятого по результатам контрольного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 разъяснении способа и порядка исполнения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об отсрочке исполнения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о приостановлении исполнения решения, возобновлении ранее приостановленного исполнения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о прекращении исполнения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При наличии обстоятельств, вследствие которых исполнение решения, принятого по результатам контрольного (надзорного) мероприятия, невозможно в установленные сроки, руководитель уполномоченного органа может отсрочить исполнение решения на срок до одного года, о чем принимается соответствующее решение.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11.4. Вопросы, указанные в пункте 11.3. настоящего Положения, рассматриваются руководителем уполномоченного органа по ходатайству контролируемого лица или по представлению инспектора в течение десяти дней со дня поступления в уполномоченный орган ходатайства или направления представления.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11.5. Контролируемое лицо информируется о месте и времени рассмотрения вопросов, указанных в пункте 11.3.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Неявка контролируемого лица без уважительной причины не является препятствием для рассмотрения соответствующих вопросов.</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11.6.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11.7. По истечении срока исполнения контролируемым лицом решения об устранении выявленного нарушения обязательных требований уполномоченный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уполномоченный орган оценивает исполнение указанного решения путем проведения контрольных (надзорных) мероприятий, предусмотренных подпунктом 1-2 пункта 7.3.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11.8. В случае, если по итогам проведения контрольного (надзорного) мероприятия, предусмотренного пунктом 11.7 настоящего Положения, уполномоченного органа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11.9. Информация об исполнении решения уполномоченного органа в полном объеме вносится в единый реестр контрольных (надзорных) мероприятий.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 xml:space="preserve">РАЗДЕЛ </w:t>
      </w:r>
      <w:r w:rsidRPr="00806970">
        <w:rPr>
          <w:rFonts w:ascii="Times New Roman" w:eastAsia="Times New Roman" w:hAnsi="Times New Roman"/>
          <w:b/>
          <w:color w:val="000000"/>
          <w:sz w:val="28"/>
          <w:szCs w:val="28"/>
          <w:lang w:val="en-US" w:eastAsia="ru-RU"/>
        </w:rPr>
        <w:t>V</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ОБЖАЛОВАНИЕ РЕШЕНИЙ УПОЛНОМОЧЕННОГО ОРГАНА, ДЕЙСТВИЙ (БЕЗДЕЙСТВИЯ) ЕГО ДОЛЖНОСТНЫХ ЛИЦ</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Правом на обжалование решений уполномоченного органа, действий (бездействия) его должностных лиц обладает контролируемое лицо, права и законные интересы которых, по их мнению, были непосредственно нарушены в рамках осуществления муниципального жилищного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решений о проведении контрольных (надзорных) мероприятий;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актов контрольного (надзорного) мероприятия, предписаний об устранении выявленных нарушений;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действий (бездействия) должностных лиц уполномоченного органа в рамках контрольных (надзорных) мероприятий.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Жалоба на решение уполномоченного органа, действия (бездействие) его должностных лиц может быть подана в течении тридцати календарных дней со дня, когда контролируемое лицо узнало или должно было узнать о нарушении своих прав.</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2.1 Жалоба на предписание уполномоченного органа может быть подана в течении десяти рабочих дней с момента получения контролируемым лицом предписания.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2.2.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2.3. Жалоба может содержать ходатайство о приостановлении исполнения обжалуемого решения уполномоченного органа.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2.4. Жалоба должна содержать:</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06970" w:rsidRPr="00806970" w:rsidRDefault="00806970" w:rsidP="00806970">
      <w:pPr>
        <w:autoSpaceDE w:val="0"/>
        <w:autoSpaceDN w:val="0"/>
        <w:adjustRightInd w:val="0"/>
        <w:spacing w:after="0" w:line="240" w:lineRule="auto"/>
        <w:ind w:firstLine="540"/>
        <w:jc w:val="both"/>
        <w:rPr>
          <w:rFonts w:ascii="Times New Roman" w:hAnsi="Times New Roman"/>
          <w:sz w:val="28"/>
          <w:szCs w:val="28"/>
        </w:rPr>
      </w:pPr>
      <w:r w:rsidRPr="00806970">
        <w:rPr>
          <w:rFonts w:ascii="Times New Roman" w:hAnsi="Times New Roman"/>
          <w:sz w:val="28"/>
          <w:szCs w:val="28"/>
        </w:rPr>
        <w:t>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06970" w:rsidRPr="00806970" w:rsidRDefault="00806970" w:rsidP="00806970">
      <w:pPr>
        <w:autoSpaceDE w:val="0"/>
        <w:autoSpaceDN w:val="0"/>
        <w:adjustRightInd w:val="0"/>
        <w:spacing w:after="0" w:line="240" w:lineRule="auto"/>
        <w:ind w:firstLine="540"/>
        <w:jc w:val="both"/>
        <w:rPr>
          <w:rFonts w:ascii="Times New Roman" w:hAnsi="Times New Roman"/>
          <w:sz w:val="28"/>
          <w:szCs w:val="28"/>
        </w:rPr>
      </w:pPr>
      <w:r w:rsidRPr="00806970">
        <w:rPr>
          <w:rFonts w:ascii="Times New Roman" w:hAnsi="Times New Roman"/>
          <w:sz w:val="28"/>
          <w:szCs w:val="28"/>
        </w:rPr>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06970" w:rsidRPr="00806970" w:rsidRDefault="00806970" w:rsidP="00806970">
      <w:pPr>
        <w:autoSpaceDE w:val="0"/>
        <w:autoSpaceDN w:val="0"/>
        <w:adjustRightInd w:val="0"/>
        <w:spacing w:after="0" w:line="240" w:lineRule="auto"/>
        <w:ind w:firstLine="540"/>
        <w:jc w:val="both"/>
        <w:rPr>
          <w:rFonts w:ascii="Times New Roman" w:hAnsi="Times New Roman"/>
          <w:sz w:val="28"/>
          <w:szCs w:val="28"/>
        </w:rPr>
      </w:pPr>
      <w:r w:rsidRPr="00806970">
        <w:rPr>
          <w:rFonts w:ascii="Times New Roman" w:hAnsi="Times New Roman"/>
          <w:sz w:val="28"/>
          <w:szCs w:val="28"/>
        </w:rPr>
        <w:t>5) требования лица, подавшего жалобу;</w:t>
      </w:r>
    </w:p>
    <w:p w:rsidR="00806970" w:rsidRPr="00806970" w:rsidRDefault="00806970" w:rsidP="00806970">
      <w:pPr>
        <w:autoSpaceDE w:val="0"/>
        <w:autoSpaceDN w:val="0"/>
        <w:adjustRightInd w:val="0"/>
        <w:spacing w:after="0" w:line="240" w:lineRule="auto"/>
        <w:ind w:firstLine="540"/>
        <w:jc w:val="both"/>
        <w:rPr>
          <w:rFonts w:ascii="Times New Roman" w:hAnsi="Times New Roman"/>
          <w:sz w:val="28"/>
          <w:szCs w:val="28"/>
        </w:rPr>
      </w:pPr>
      <w:r w:rsidRPr="00806970">
        <w:rPr>
          <w:rFonts w:ascii="Times New Roman" w:hAnsi="Times New Roman"/>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2.5.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2.6.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2.7.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уполномоченного органа.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Жалоба, поданная в досудебном порядке на действия (бездействие) руководителя (заместителя руководителя) уполномоченного органа, подлежит рассмотрению Главой (заместителем главы) Железнодорожного внутригородского района городского округа Самара.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 Срок рассмотрения жалобы не позднее 20 рабочих дней со дня регистрации такой жалобы в органе муниципального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6.  По итогам рассмотрения уполномоченный на рассмотрение жалобы орган принимает одно из следующих решений: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оставить жалобу без удовлетворения;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отменить решение уполномоченного органа полностью или частично;</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отменить решение уполномоченного органа полностью и принимает новое решение;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 4) признать действия (бездействие) должностных лиц уполномоченного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8. Уполномоченный на рассмотрение жалобы орган принимает решение об отказе в рассмотрении жалобы в течении пяти рабочих дней со дня получения жалобы, если: </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 xml:space="preserve">1) жалоба подана после истечения сроков подачи жалобы, установленных </w:t>
      </w:r>
      <w:hyperlink r:id="rId13" w:history="1">
        <w:r w:rsidRPr="00806970">
          <w:rPr>
            <w:rFonts w:ascii="Times New Roman" w:hAnsi="Times New Roman"/>
            <w:color w:val="000000"/>
            <w:sz w:val="28"/>
            <w:szCs w:val="28"/>
          </w:rPr>
          <w:t>пунктами</w:t>
        </w:r>
        <w:r w:rsidRPr="00806970">
          <w:rPr>
            <w:rFonts w:ascii="Times New Roman" w:hAnsi="Times New Roman"/>
            <w:color w:val="0000FF"/>
            <w:sz w:val="28"/>
            <w:szCs w:val="28"/>
          </w:rPr>
          <w:t xml:space="preserve"> </w:t>
        </w:r>
      </w:hyperlink>
      <w:r w:rsidRPr="00806970">
        <w:rPr>
          <w:rFonts w:ascii="Times New Roman" w:hAnsi="Times New Roman"/>
          <w:sz w:val="28"/>
          <w:szCs w:val="28"/>
        </w:rPr>
        <w:t xml:space="preserve">2. и </w:t>
      </w:r>
      <w:hyperlink r:id="rId14" w:history="1">
        <w:r w:rsidRPr="00806970">
          <w:rPr>
            <w:rFonts w:ascii="Times New Roman" w:hAnsi="Times New Roman"/>
            <w:color w:val="000000"/>
            <w:sz w:val="28"/>
            <w:szCs w:val="28"/>
          </w:rPr>
          <w:t>2.1.</w:t>
        </w:r>
      </w:hyperlink>
      <w:r w:rsidRPr="00806970">
        <w:rPr>
          <w:rFonts w:ascii="Times New Roman" w:hAnsi="Times New Roman"/>
          <w:sz w:val="28"/>
          <w:szCs w:val="28"/>
        </w:rPr>
        <w:t xml:space="preserve"> настоящего Положения, и не содержит ходатайства о восстановлении пропущенного срока на подачу жалобы;</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4) имеется решение суда по вопросам, поставленным в жалобе;</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5) ранее в уполномоченный орган была подана другая жалоба от того же контролируемого лица по тем же основаниям;</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уполномоченного органа, а также членов их семей;</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8) жалоба подана в ненадлежащий уполномоченный орган;</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9) законодательством Российской Федерации предусмотрен только судебный порядок обжалования решений уполномоченного органа.</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 xml:space="preserve">8.1 Отказ в рассмотрении жалобы по основаниям, указанным в </w:t>
      </w:r>
      <w:hyperlink r:id="rId15" w:history="1">
        <w:r w:rsidRPr="00806970">
          <w:rPr>
            <w:rFonts w:ascii="Times New Roman" w:hAnsi="Times New Roman"/>
            <w:color w:val="000000"/>
            <w:sz w:val="28"/>
            <w:szCs w:val="28"/>
          </w:rPr>
          <w:t>подпунктах 3</w:t>
        </w:r>
      </w:hyperlink>
      <w:r w:rsidRPr="00806970">
        <w:rPr>
          <w:rFonts w:ascii="Times New Roman" w:hAnsi="Times New Roman"/>
          <w:color w:val="000000"/>
          <w:sz w:val="28"/>
          <w:szCs w:val="28"/>
        </w:rPr>
        <w:t xml:space="preserve"> - </w:t>
      </w:r>
      <w:hyperlink r:id="rId16" w:history="1">
        <w:r w:rsidRPr="00806970">
          <w:rPr>
            <w:rFonts w:ascii="Times New Roman" w:hAnsi="Times New Roman"/>
            <w:color w:val="000000"/>
            <w:sz w:val="28"/>
            <w:szCs w:val="28"/>
          </w:rPr>
          <w:t xml:space="preserve">8 пункта </w:t>
        </w:r>
      </w:hyperlink>
      <w:r w:rsidRPr="00806970">
        <w:rPr>
          <w:rFonts w:ascii="Times New Roman" w:hAnsi="Times New Roman"/>
          <w:color w:val="000000"/>
          <w:sz w:val="28"/>
          <w:szCs w:val="28"/>
        </w:rPr>
        <w:t>8</w:t>
      </w:r>
      <w:r w:rsidRPr="00806970">
        <w:rPr>
          <w:rFonts w:ascii="Times New Roman" w:hAnsi="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 Досудебный порядок обжалования до 31 декабря 2023 года может осуществляться посредством бумажного документооборота.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 </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 xml:space="preserve">РАЗДЕЛ </w:t>
      </w:r>
      <w:r w:rsidRPr="00806970">
        <w:rPr>
          <w:rFonts w:ascii="Times New Roman" w:eastAsia="Times New Roman" w:hAnsi="Times New Roman"/>
          <w:b/>
          <w:color w:val="000000"/>
          <w:sz w:val="28"/>
          <w:szCs w:val="28"/>
          <w:lang w:val="en-US" w:eastAsia="ru-RU"/>
        </w:rPr>
        <w:t>VI</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ОЦЕНКА РЕЗУЛЬТАТИВНОСТИ И ЭФФЕКТИВНОСТИ ДЕЯТЕЛЬНОСТИ КОНТРОЛЬНОГО ОРГАНА</w:t>
      </w:r>
    </w:p>
    <w:p w:rsidR="00806970" w:rsidRPr="00806970" w:rsidRDefault="00806970" w:rsidP="00806970">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систему показателей результативности и эффективности деятельности, входят:</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eastAsia="Times New Roman" w:hAnsi="Times New Roman"/>
          <w:color w:val="000000"/>
          <w:sz w:val="28"/>
          <w:szCs w:val="28"/>
          <w:lang w:eastAsia="ru-RU"/>
        </w:rPr>
        <w:t>1) ключевые показатели муниципального жилищного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индикативные показатели муниципального жилищного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Железнодорожного внутригородского района городского округа Самара.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Уполномоченный орган ежегодно осуществляет подготовку доклада о муниципальном жилищном контроле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Организация подготовки доклада возлагается на уполномоченный орган.</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РАЗДЕЛ VI</w:t>
      </w:r>
      <w:r w:rsidRPr="00806970">
        <w:rPr>
          <w:rFonts w:ascii="Times New Roman" w:eastAsia="Times New Roman" w:hAnsi="Times New Roman"/>
          <w:b/>
          <w:color w:val="000000"/>
          <w:sz w:val="28"/>
          <w:szCs w:val="28"/>
          <w:lang w:val="en-US" w:eastAsia="ru-RU"/>
        </w:rPr>
        <w:t>I</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ЗАКЛЮЧИТЕЛЬНЫЕ ПОЛОЖЕНИЯ</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Настоящее Положение вступает в силу с 1 января 2022 года;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2. Раздел </w:t>
      </w:r>
      <w:r w:rsidRPr="00806970">
        <w:rPr>
          <w:rFonts w:ascii="Times New Roman" w:eastAsia="Times New Roman" w:hAnsi="Times New Roman"/>
          <w:color w:val="000000"/>
          <w:sz w:val="28"/>
          <w:szCs w:val="28"/>
          <w:lang w:val="en-US" w:eastAsia="ru-RU"/>
        </w:rPr>
        <w:t>VI</w:t>
      </w:r>
      <w:r w:rsidRPr="00806970">
        <w:rPr>
          <w:rFonts w:ascii="Times New Roman" w:eastAsia="Times New Roman" w:hAnsi="Times New Roman"/>
          <w:color w:val="000000"/>
          <w:sz w:val="28"/>
          <w:szCs w:val="28"/>
          <w:lang w:eastAsia="ru-RU"/>
        </w:rPr>
        <w:t xml:space="preserve"> настоящего Положения вступает в силу с 1 марта 2022 года;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До 31 декабря 2023 года подготовка уполномоченным органом в ходе осуществления муниципального жилищного контроля документов, информирование контролируемых лиц о совершаемых должностными лицами уполномоченного органа в действиях и принимаемых решениях, обмен документами и сведениями с контролируемыми лицами может осуществляется на бумажном носителе.</w:t>
      </w:r>
    </w:p>
    <w:p w:rsidR="00806970" w:rsidRDefault="00806970" w:rsidP="00806970">
      <w:pPr>
        <w:widowControl w:val="0"/>
        <w:tabs>
          <w:tab w:val="right" w:pos="9921"/>
        </w:tabs>
        <w:autoSpaceDE w:val="0"/>
        <w:autoSpaceDN w:val="0"/>
        <w:adjustRightInd w:val="0"/>
        <w:spacing w:after="0" w:line="240" w:lineRule="auto"/>
        <w:jc w:val="both"/>
        <w:rPr>
          <w:rFonts w:ascii="Times New Roman" w:hAnsi="Times New Roman"/>
          <w:sz w:val="28"/>
          <w:szCs w:val="28"/>
        </w:rPr>
      </w:pPr>
    </w:p>
    <w:sectPr w:rsidR="00806970" w:rsidSect="00CA6473">
      <w:pgSz w:w="11906" w:h="16838"/>
      <w:pgMar w:top="851" w:right="850"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3"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4"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1"/>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9"/>
  </w:num>
  <w:num w:numId="18">
    <w:abstractNumId w:val="5"/>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40592"/>
    <w:rsid w:val="00070A21"/>
    <w:rsid w:val="00086EAE"/>
    <w:rsid w:val="00087976"/>
    <w:rsid w:val="000C65D8"/>
    <w:rsid w:val="000D0B63"/>
    <w:rsid w:val="000D2260"/>
    <w:rsid w:val="000F453C"/>
    <w:rsid w:val="00112825"/>
    <w:rsid w:val="00140089"/>
    <w:rsid w:val="00140FEF"/>
    <w:rsid w:val="001573B1"/>
    <w:rsid w:val="00195D75"/>
    <w:rsid w:val="001A04FC"/>
    <w:rsid w:val="001A7A2E"/>
    <w:rsid w:val="001F0AA9"/>
    <w:rsid w:val="002344E1"/>
    <w:rsid w:val="0024136D"/>
    <w:rsid w:val="00246571"/>
    <w:rsid w:val="002B5F15"/>
    <w:rsid w:val="002B6C9F"/>
    <w:rsid w:val="002E6371"/>
    <w:rsid w:val="0041567B"/>
    <w:rsid w:val="00434BA9"/>
    <w:rsid w:val="00444ED5"/>
    <w:rsid w:val="004C2E05"/>
    <w:rsid w:val="004D59F6"/>
    <w:rsid w:val="005404A5"/>
    <w:rsid w:val="0054683A"/>
    <w:rsid w:val="005650BE"/>
    <w:rsid w:val="005664BA"/>
    <w:rsid w:val="005C27A1"/>
    <w:rsid w:val="005E7758"/>
    <w:rsid w:val="0062546F"/>
    <w:rsid w:val="00631F5C"/>
    <w:rsid w:val="006428DD"/>
    <w:rsid w:val="006445F7"/>
    <w:rsid w:val="006C24F8"/>
    <w:rsid w:val="006D6FC9"/>
    <w:rsid w:val="00702314"/>
    <w:rsid w:val="00707663"/>
    <w:rsid w:val="00715062"/>
    <w:rsid w:val="0075074C"/>
    <w:rsid w:val="00784E4B"/>
    <w:rsid w:val="007A6D15"/>
    <w:rsid w:val="007A764B"/>
    <w:rsid w:val="007E43BA"/>
    <w:rsid w:val="007F24A2"/>
    <w:rsid w:val="007F70DD"/>
    <w:rsid w:val="00806970"/>
    <w:rsid w:val="00864D5E"/>
    <w:rsid w:val="008A565D"/>
    <w:rsid w:val="008B2C7C"/>
    <w:rsid w:val="008D1C9A"/>
    <w:rsid w:val="008D541A"/>
    <w:rsid w:val="008F38F4"/>
    <w:rsid w:val="0093364D"/>
    <w:rsid w:val="009D1099"/>
    <w:rsid w:val="00A12F68"/>
    <w:rsid w:val="00A301BF"/>
    <w:rsid w:val="00A367DE"/>
    <w:rsid w:val="00A67FB3"/>
    <w:rsid w:val="00A754AC"/>
    <w:rsid w:val="00A8796D"/>
    <w:rsid w:val="00AB4E33"/>
    <w:rsid w:val="00AE5567"/>
    <w:rsid w:val="00B168F0"/>
    <w:rsid w:val="00B440D4"/>
    <w:rsid w:val="00B4515D"/>
    <w:rsid w:val="00B72E52"/>
    <w:rsid w:val="00B915A9"/>
    <w:rsid w:val="00C67717"/>
    <w:rsid w:val="00C72817"/>
    <w:rsid w:val="00C82FB2"/>
    <w:rsid w:val="00CA6473"/>
    <w:rsid w:val="00CB60B8"/>
    <w:rsid w:val="00CF0852"/>
    <w:rsid w:val="00CF6CEA"/>
    <w:rsid w:val="00D267E8"/>
    <w:rsid w:val="00D47867"/>
    <w:rsid w:val="00D52143"/>
    <w:rsid w:val="00D7798D"/>
    <w:rsid w:val="00D945F4"/>
    <w:rsid w:val="00DA15FE"/>
    <w:rsid w:val="00DF21E4"/>
    <w:rsid w:val="00DF737E"/>
    <w:rsid w:val="00DF7DC8"/>
    <w:rsid w:val="00E00352"/>
    <w:rsid w:val="00E317A2"/>
    <w:rsid w:val="00E706AE"/>
    <w:rsid w:val="00E76E4C"/>
    <w:rsid w:val="00EA54CF"/>
    <w:rsid w:val="00EC5A6D"/>
    <w:rsid w:val="00F2029D"/>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A880-9278-4791-822B-8E382D5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BE"/>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 w:type="character" w:styleId="aa">
    <w:name w:val="Hyperlink"/>
    <w:basedOn w:val="a0"/>
    <w:uiPriority w:val="99"/>
    <w:semiHidden/>
    <w:unhideWhenUsed/>
    <w:rsid w:val="006D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05950674">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269850720">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39666353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00E53421A44A84AFB8553342AB9EA0473CD4E19E6A4BBE023409E133B3D8EF373C830EA1E8DEEB7E36442DE024A53B9ABCF557413A416DYE4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16439DFCC4EC4C6D0104CA5F170D5E8D6697F750EDD05BFDE1BECEC2AEE7E741ECF8E9BCDE76855ACB167A97CE68D966422D0E05FF7C5F9OFA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AD4FFEFEBB6C164EAFB37BE83D6742B6FE958FFDD35742F233498FB246EF99CADF5C7739EA0E83CFCEB0B83IDR0K" TargetMode="External"/><Relationship Id="rId5" Type="http://schemas.openxmlformats.org/officeDocument/2006/relationships/webSettings" Target="webSettings.xml"/><Relationship Id="rId15" Type="http://schemas.openxmlformats.org/officeDocument/2006/relationships/hyperlink" Target="consultantplus://offline/ref=A16439DFCC4EC4C6D0104CA5F170D5E8D6697F750EDD05BFDE1BECEC2AEE7E741ECF8E9BCDE76855A9B167A97CE68D966422D0E05FF7C5F9OFAFK" TargetMode="External"/><Relationship Id="rId10" Type="http://schemas.openxmlformats.org/officeDocument/2006/relationships/hyperlink" Target="consultantplus://offline/ref=BD9BDF2C3E1F06A8387832506FAAFD4F213CAE0C33FB065F0F46B58BF53937F7DEA1BFB3AAF1E77FF6474809F8443FB6EB3DEC1EB1i8p9H" TargetMode="External"/><Relationship Id="rId4" Type="http://schemas.openxmlformats.org/officeDocument/2006/relationships/settings" Target="settings.xml"/><Relationship Id="rId9" Type="http://schemas.openxmlformats.org/officeDocument/2006/relationships/hyperlink" Target="consultantplus://offline/ref=BD9BDF2C3E1F06A8387832506FAAFD4F2131A40932F8065F0F46B58BF53937F7DEA1BFB0AEF7EC29AF084955BF112CB5EC3DEE19AD8ADD47i7pEH" TargetMode="External"/><Relationship Id="rId14" Type="http://schemas.openxmlformats.org/officeDocument/2006/relationships/hyperlink" Target="consultantplus://offline/ref=8500E53421A44A84AFB8553342AB9EA0473CD4E19E6A4BBE023409E133B3D8EF373C830EA1E8DEEB7F36442DE024A53B9ABCF557413A416DYE4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2558-22FA-4F10-98F1-A54FEFB5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27</Pages>
  <Words>10617</Words>
  <Characters>60520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61</cp:revision>
  <cp:lastPrinted>2021-09-28T06:40:00Z</cp:lastPrinted>
  <dcterms:created xsi:type="dcterms:W3CDTF">2016-03-22T05:49:00Z</dcterms:created>
  <dcterms:modified xsi:type="dcterms:W3CDTF">2021-09-28T06:40:00Z</dcterms:modified>
</cp:coreProperties>
</file>